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  <w:r w:rsidRPr="00F2296B">
        <w:rPr>
          <w:rFonts w:ascii="Liberation Serif" w:eastAsia="Calibri" w:hAnsi="Liberation Serif" w:cs="Liberation Serif"/>
          <w:sz w:val="20"/>
          <w:szCs w:val="20"/>
        </w:rPr>
        <w:t>Муниципальное автономное дошкольное образовательное учреждение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  <w:r w:rsidRPr="00F2296B">
        <w:rPr>
          <w:rFonts w:ascii="Liberation Serif" w:eastAsia="Calibri" w:hAnsi="Liberation Serif" w:cs="Liberation Serif"/>
          <w:sz w:val="20"/>
          <w:szCs w:val="20"/>
        </w:rPr>
        <w:t>«Детский сад комбинированного вида № 2 «Родничок»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36"/>
          <w:szCs w:val="36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36"/>
          <w:szCs w:val="36"/>
        </w:rPr>
      </w:pPr>
      <w:r w:rsidRPr="00F2296B">
        <w:rPr>
          <w:rFonts w:ascii="Liberation Serif" w:eastAsia="Calibri" w:hAnsi="Liberation Serif" w:cs="Liberation Serif"/>
          <w:b/>
          <w:sz w:val="36"/>
          <w:szCs w:val="36"/>
        </w:rPr>
        <w:t>КОНСТРУКТ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36"/>
          <w:szCs w:val="36"/>
        </w:rPr>
      </w:pPr>
      <w:r w:rsidRPr="00F2296B">
        <w:rPr>
          <w:rFonts w:ascii="Liberation Serif" w:eastAsia="Calibri" w:hAnsi="Liberation Serif" w:cs="Liberation Serif"/>
          <w:b/>
          <w:sz w:val="36"/>
          <w:szCs w:val="36"/>
        </w:rPr>
        <w:t>непосредственно образовательной деятельности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36"/>
          <w:szCs w:val="36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Составитель: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D0097" w:rsidRPr="00F2296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 Мотовилова Юлия Евгеньевна, воспитатель   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     </w:t>
      </w: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F59A6" w:rsidRPr="00F2296B" w:rsidRDefault="003F59A6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18"/>
        </w:rPr>
      </w:pPr>
      <w:proofErr w:type="spellStart"/>
      <w:r w:rsidRPr="00F2296B">
        <w:rPr>
          <w:rFonts w:ascii="Liberation Serif" w:eastAsia="Calibri" w:hAnsi="Liberation Serif" w:cs="Liberation Serif"/>
          <w:sz w:val="18"/>
          <w:szCs w:val="18"/>
        </w:rPr>
        <w:t>Серовский</w:t>
      </w:r>
      <w:proofErr w:type="spellEnd"/>
      <w:r w:rsidRPr="00F2296B">
        <w:rPr>
          <w:rFonts w:ascii="Liberation Serif" w:eastAsia="Calibri" w:hAnsi="Liberation Serif" w:cs="Liberation Serif"/>
          <w:sz w:val="18"/>
          <w:szCs w:val="18"/>
        </w:rPr>
        <w:t xml:space="preserve">  городской округ, 2023</w:t>
      </w:r>
    </w:p>
    <w:p w:rsidR="004B1B39" w:rsidRPr="00F2296B" w:rsidRDefault="004B1B39" w:rsidP="003F59A6">
      <w:pPr>
        <w:tabs>
          <w:tab w:val="left" w:pos="2160"/>
        </w:tabs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18"/>
        </w:rPr>
      </w:pPr>
    </w:p>
    <w:p w:rsidR="004B1B39" w:rsidRPr="00F2296B" w:rsidRDefault="004B1B39" w:rsidP="004B1B3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Конструкт непосредственно образовательной деятельности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Возрастная группа: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дети 6 - 7 лет</w:t>
      </w: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 (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подготовительная к школе  группа) 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Тема:</w:t>
      </w:r>
      <w:r w:rsidR="00F2296B">
        <w:rPr>
          <w:rFonts w:ascii="Liberation Serif" w:eastAsia="Calibri" w:hAnsi="Liberation Serif" w:cs="Liberation Serif"/>
          <w:sz w:val="28"/>
          <w:szCs w:val="28"/>
        </w:rPr>
        <w:t xml:space="preserve"> «Путешествие в С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трану </w:t>
      </w:r>
      <w:proofErr w:type="spellStart"/>
      <w:r w:rsidRPr="00F2296B">
        <w:rPr>
          <w:rFonts w:ascii="Liberation Serif" w:eastAsia="Calibri" w:hAnsi="Liberation Serif" w:cs="Liberation Serif"/>
          <w:sz w:val="28"/>
          <w:szCs w:val="28"/>
        </w:rPr>
        <w:t>Полидрона</w:t>
      </w:r>
      <w:proofErr w:type="spellEnd"/>
      <w:r w:rsidRPr="00F2296B">
        <w:rPr>
          <w:rFonts w:ascii="Liberation Serif" w:eastAsia="Calibri" w:hAnsi="Liberation Serif" w:cs="Liberation Serif"/>
          <w:sz w:val="28"/>
          <w:szCs w:val="28"/>
        </w:rPr>
        <w:t>»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Основная образовательная область: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художественно-эстетическое развитие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Интеграция образовательных областей: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познавательное, </w:t>
      </w: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речевое, социально</w:t>
      </w:r>
      <w:r w:rsidR="00DD0097" w:rsidRPr="00F2296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- коммуникативное, физическое развитие.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Цель: </w:t>
      </w:r>
      <w:r w:rsidR="00F2296B">
        <w:rPr>
          <w:rFonts w:ascii="Liberation Serif" w:eastAsia="Calibri" w:hAnsi="Liberation Serif" w:cs="Liberation Serif"/>
          <w:sz w:val="28"/>
          <w:szCs w:val="28"/>
        </w:rPr>
        <w:t>ф</w:t>
      </w:r>
      <w:r w:rsidR="00257BB8">
        <w:rPr>
          <w:rFonts w:ascii="Liberation Serif" w:eastAsia="Calibri" w:hAnsi="Liberation Serif" w:cs="Liberation Serif"/>
          <w:sz w:val="28"/>
          <w:szCs w:val="28"/>
        </w:rPr>
        <w:t>ормирование у детей умений</w:t>
      </w:r>
      <w:r w:rsidR="00F2296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4979CD" w:rsidRPr="00F2296B">
        <w:rPr>
          <w:rFonts w:ascii="Liberation Serif" w:eastAsia="Calibri" w:hAnsi="Liberation Serif" w:cs="Liberation Serif"/>
          <w:sz w:val="28"/>
          <w:szCs w:val="28"/>
        </w:rPr>
        <w:t xml:space="preserve"> объемного моделирования по схеме с использованием конструктора «Гигант </w:t>
      </w:r>
      <w:proofErr w:type="spellStart"/>
      <w:r w:rsidR="004979CD" w:rsidRPr="00F2296B">
        <w:rPr>
          <w:rFonts w:ascii="Liberation Serif" w:eastAsia="Calibri" w:hAnsi="Liberation Serif" w:cs="Liberation Serif"/>
          <w:sz w:val="28"/>
          <w:szCs w:val="28"/>
        </w:rPr>
        <w:t>Полидрон</w:t>
      </w:r>
      <w:proofErr w:type="spellEnd"/>
      <w:r w:rsidR="004979CD" w:rsidRPr="00F2296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4979CD" w:rsidRPr="00F2296B">
        <w:rPr>
          <w:rFonts w:ascii="Liberation Serif" w:eastAsia="Calibri" w:hAnsi="Liberation Serif" w:cs="Liberation Serif"/>
          <w:sz w:val="28"/>
          <w:szCs w:val="28"/>
          <w:lang w:val="en-US"/>
        </w:rPr>
        <w:t>XL</w:t>
      </w:r>
      <w:r w:rsidR="00257BB8">
        <w:rPr>
          <w:rFonts w:ascii="Liberation Serif" w:eastAsia="Calibri" w:hAnsi="Liberation Serif" w:cs="Liberation Serif"/>
          <w:sz w:val="28"/>
          <w:szCs w:val="28"/>
        </w:rPr>
        <w:t>»</w:t>
      </w:r>
      <w:r w:rsidR="004979CD" w:rsidRPr="00F2296B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Задачи: 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Обучающие: </w:t>
      </w:r>
    </w:p>
    <w:p w:rsidR="004B1B39" w:rsidRPr="00F2296B" w:rsidRDefault="004979CD" w:rsidP="004979CD">
      <w:pPr>
        <w:pStyle w:val="a5"/>
        <w:rPr>
          <w:rFonts w:ascii="Liberation Serif" w:hAnsi="Liberation Serif" w:cs="Liberation Serif"/>
          <w:sz w:val="28"/>
          <w:szCs w:val="28"/>
        </w:rPr>
      </w:pPr>
      <w:r w:rsidRPr="00F2296B">
        <w:rPr>
          <w:rFonts w:ascii="Liberation Serif" w:hAnsi="Liberation Serif" w:cs="Liberation Serif"/>
          <w:sz w:val="28"/>
          <w:szCs w:val="28"/>
        </w:rPr>
        <w:t>1.</w:t>
      </w:r>
      <w:r w:rsidR="004B1B39" w:rsidRPr="00F2296B">
        <w:rPr>
          <w:rFonts w:ascii="Liberation Serif" w:hAnsi="Liberation Serif" w:cs="Liberation Serif"/>
          <w:sz w:val="28"/>
          <w:szCs w:val="28"/>
        </w:rPr>
        <w:t xml:space="preserve">Познакомить детей с конструктором «Гигант </w:t>
      </w:r>
      <w:proofErr w:type="spellStart"/>
      <w:r w:rsidR="004B1B39" w:rsidRPr="00F2296B">
        <w:rPr>
          <w:rFonts w:ascii="Liberation Serif" w:hAnsi="Liberation Serif" w:cs="Liberation Serif"/>
          <w:sz w:val="28"/>
          <w:szCs w:val="28"/>
        </w:rPr>
        <w:t>Полидрон</w:t>
      </w:r>
      <w:proofErr w:type="spellEnd"/>
      <w:r w:rsidR="004B1B39" w:rsidRPr="00F2296B">
        <w:rPr>
          <w:rFonts w:ascii="Liberation Serif" w:hAnsi="Liberation Serif" w:cs="Liberation Serif"/>
          <w:sz w:val="28"/>
          <w:szCs w:val="28"/>
        </w:rPr>
        <w:t xml:space="preserve"> </w:t>
      </w:r>
      <w:r w:rsidR="004B1B39" w:rsidRPr="00F2296B">
        <w:rPr>
          <w:rFonts w:ascii="Liberation Serif" w:hAnsi="Liberation Serif" w:cs="Liberation Serif"/>
          <w:sz w:val="28"/>
          <w:szCs w:val="28"/>
          <w:lang w:val="en-US"/>
        </w:rPr>
        <w:t>XL</w:t>
      </w:r>
      <w:r w:rsidR="004B1B39" w:rsidRPr="00F2296B">
        <w:rPr>
          <w:rFonts w:ascii="Liberation Serif" w:hAnsi="Liberation Serif" w:cs="Liberation Serif"/>
          <w:sz w:val="28"/>
          <w:szCs w:val="28"/>
        </w:rPr>
        <w:t>».</w:t>
      </w:r>
    </w:p>
    <w:p w:rsidR="004979CD" w:rsidRPr="00F2296B" w:rsidRDefault="004979CD" w:rsidP="004979CD">
      <w:pPr>
        <w:pStyle w:val="a5"/>
        <w:rPr>
          <w:rFonts w:ascii="Liberation Serif" w:hAnsi="Liberation Serif" w:cs="Liberation Serif"/>
          <w:sz w:val="28"/>
          <w:szCs w:val="28"/>
        </w:rPr>
      </w:pPr>
      <w:r w:rsidRPr="00F2296B">
        <w:rPr>
          <w:rFonts w:ascii="Liberation Serif" w:hAnsi="Liberation Serif" w:cs="Liberation Serif"/>
          <w:sz w:val="28"/>
          <w:szCs w:val="28"/>
        </w:rPr>
        <w:t>2.Развивать умение планировать процесс постройки.</w:t>
      </w:r>
    </w:p>
    <w:p w:rsidR="004B1B39" w:rsidRPr="00F2296B" w:rsidRDefault="004979CD" w:rsidP="004979CD">
      <w:pPr>
        <w:pStyle w:val="a5"/>
        <w:rPr>
          <w:rFonts w:ascii="Liberation Serif" w:hAnsi="Liberation Serif" w:cs="Liberation Serif"/>
          <w:b/>
          <w:sz w:val="28"/>
          <w:szCs w:val="28"/>
        </w:rPr>
      </w:pPr>
      <w:r w:rsidRPr="00F2296B">
        <w:rPr>
          <w:rFonts w:ascii="Liberation Serif" w:hAnsi="Liberation Serif" w:cs="Liberation Serif"/>
          <w:sz w:val="28"/>
          <w:szCs w:val="28"/>
        </w:rPr>
        <w:t>3.</w:t>
      </w:r>
      <w:r w:rsidR="004B1B39" w:rsidRPr="00F2296B">
        <w:rPr>
          <w:rFonts w:ascii="Liberation Serif" w:hAnsi="Liberation Serif" w:cs="Liberation Serif"/>
          <w:sz w:val="28"/>
          <w:szCs w:val="28"/>
        </w:rPr>
        <w:t>Закрепить порядковый и обратный счёт.</w:t>
      </w:r>
    </w:p>
    <w:p w:rsidR="004B1B39" w:rsidRPr="00F2296B" w:rsidRDefault="004979CD" w:rsidP="004979CD">
      <w:pPr>
        <w:pStyle w:val="a5"/>
        <w:rPr>
          <w:rFonts w:ascii="Liberation Serif" w:hAnsi="Liberation Serif" w:cs="Liberation Serif"/>
          <w:b/>
          <w:sz w:val="28"/>
          <w:szCs w:val="28"/>
        </w:rPr>
      </w:pPr>
      <w:r w:rsidRPr="00F2296B">
        <w:rPr>
          <w:rFonts w:ascii="Liberation Serif" w:hAnsi="Liberation Serif" w:cs="Liberation Serif"/>
          <w:sz w:val="28"/>
          <w:szCs w:val="28"/>
        </w:rPr>
        <w:t xml:space="preserve">4. </w:t>
      </w:r>
      <w:r w:rsidR="004B1B39" w:rsidRPr="00F2296B">
        <w:rPr>
          <w:rFonts w:ascii="Liberation Serif" w:hAnsi="Liberation Serif" w:cs="Liberation Serif"/>
          <w:sz w:val="28"/>
          <w:szCs w:val="28"/>
        </w:rPr>
        <w:t>Закрепить умение работать со словесной инструкцией, схемами.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Развивающие: </w:t>
      </w:r>
    </w:p>
    <w:p w:rsidR="004B1B39" w:rsidRPr="00F2296B" w:rsidRDefault="000C7B16" w:rsidP="000C7B16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1.</w:t>
      </w:r>
      <w:r w:rsidR="004B1B39" w:rsidRPr="00F2296B">
        <w:rPr>
          <w:rFonts w:ascii="Liberation Serif" w:eastAsia="Calibri" w:hAnsi="Liberation Serif" w:cs="Liberation Serif"/>
          <w:sz w:val="28"/>
          <w:szCs w:val="28"/>
        </w:rPr>
        <w:t>Развивать речь, внимание, слуховое восприятие, творческое и конструктивное мышление.</w:t>
      </w:r>
    </w:p>
    <w:p w:rsidR="004B1B39" w:rsidRPr="00F2296B" w:rsidRDefault="000C7B16" w:rsidP="000C7B16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2.</w:t>
      </w:r>
      <w:r w:rsidR="004B1B39" w:rsidRPr="00F2296B">
        <w:rPr>
          <w:rFonts w:ascii="Liberation Serif" w:eastAsia="Calibri" w:hAnsi="Liberation Serif" w:cs="Liberation Serif"/>
          <w:sz w:val="28"/>
          <w:szCs w:val="28"/>
        </w:rPr>
        <w:t>Развивать навыки коллективной работы.</w:t>
      </w:r>
    </w:p>
    <w:p w:rsidR="004B1B39" w:rsidRPr="00F2296B" w:rsidRDefault="000C7B16" w:rsidP="000C7B16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3.</w:t>
      </w:r>
      <w:r w:rsidR="004B1B39" w:rsidRPr="00F2296B">
        <w:rPr>
          <w:rFonts w:ascii="Liberation Serif" w:eastAsia="Calibri" w:hAnsi="Liberation Serif" w:cs="Liberation Serif"/>
          <w:sz w:val="28"/>
          <w:szCs w:val="28"/>
        </w:rPr>
        <w:t>Активизировать словарь детей: блок, конструкция, постройка, моделирование, архитектор.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Воспитательные: </w:t>
      </w:r>
    </w:p>
    <w:p w:rsidR="004B1B39" w:rsidRPr="00F2296B" w:rsidRDefault="000C7B16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1.</w:t>
      </w:r>
      <w:r w:rsidR="004B1B39" w:rsidRPr="00F2296B">
        <w:rPr>
          <w:rFonts w:ascii="Liberation Serif" w:eastAsia="Calibri" w:hAnsi="Liberation Serif" w:cs="Liberation Serif"/>
          <w:sz w:val="28"/>
          <w:szCs w:val="28"/>
        </w:rPr>
        <w:t>Воспитывать выдержку, самостоятельность, инициативность, организованность, ответственность, умение слушать воспитателя и  других детей.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Виды деятельности: 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конструктивно - модельная деятельность</w:t>
      </w:r>
      <w:r w:rsidR="000C7B16" w:rsidRPr="00F2296B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B1B39" w:rsidRPr="00712935" w:rsidRDefault="004B1B39" w:rsidP="004B1B39">
      <w:pPr>
        <w:spacing w:after="0" w:line="240" w:lineRule="auto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Формы организации детских видов деятельности: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  </w:t>
      </w:r>
      <w:r w:rsidR="00500EB4" w:rsidRPr="00712935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занятие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Формы организации детей:</w:t>
      </w:r>
      <w:r w:rsidR="00630589">
        <w:rPr>
          <w:rFonts w:ascii="Liberation Serif" w:eastAsia="Calibri" w:hAnsi="Liberation Serif" w:cs="Liberation Serif"/>
          <w:sz w:val="28"/>
          <w:szCs w:val="28"/>
        </w:rPr>
        <w:t xml:space="preserve"> подгрупповаая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Предварительная работа: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1. Подготовить мультимедиа – презентацию.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2. Подготовить схемы.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3. Подготовить наглядный материал.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 xml:space="preserve">Демонстрационный материал: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видеозапись с заданиями </w:t>
      </w:r>
      <w:proofErr w:type="spellStart"/>
      <w:r w:rsidRPr="00F2296B">
        <w:rPr>
          <w:rFonts w:ascii="Liberation Serif" w:eastAsia="Calibri" w:hAnsi="Liberation Serif" w:cs="Liberation Serif"/>
          <w:sz w:val="28"/>
          <w:szCs w:val="28"/>
        </w:rPr>
        <w:t>Полидрона</w:t>
      </w:r>
      <w:proofErr w:type="spellEnd"/>
      <w:r w:rsidRPr="00F2296B">
        <w:rPr>
          <w:rFonts w:ascii="Liberation Serif" w:eastAsia="Calibri" w:hAnsi="Liberation Serif" w:cs="Liberation Serif"/>
          <w:sz w:val="28"/>
          <w:szCs w:val="28"/>
        </w:rPr>
        <w:t>, схемы, башня.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t>Оборудование:</w:t>
      </w:r>
      <w:r w:rsidRPr="00F2296B">
        <w:rPr>
          <w:rFonts w:ascii="Liberation Serif" w:eastAsia="Calibri" w:hAnsi="Liberation Serif" w:cs="Liberation Serif"/>
          <w:sz w:val="28"/>
          <w:szCs w:val="28"/>
        </w:rPr>
        <w:t> ноутбук, мультимедиа</w:t>
      </w:r>
      <w:r w:rsidR="002D745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- проектор,  презентация, конструктор «Гигант </w:t>
      </w:r>
      <w:proofErr w:type="spellStart"/>
      <w:r w:rsidRPr="00F2296B">
        <w:rPr>
          <w:rFonts w:ascii="Liberation Serif" w:eastAsia="Calibri" w:hAnsi="Liberation Serif" w:cs="Liberation Serif"/>
          <w:sz w:val="28"/>
          <w:szCs w:val="28"/>
        </w:rPr>
        <w:t>Полидрон</w:t>
      </w:r>
      <w:proofErr w:type="spellEnd"/>
      <w:r w:rsidRPr="00F2296B">
        <w:rPr>
          <w:rFonts w:ascii="Liberation Serif" w:eastAsia="Calibri" w:hAnsi="Liberation Serif" w:cs="Liberation Serif"/>
          <w:sz w:val="28"/>
          <w:szCs w:val="28"/>
        </w:rPr>
        <w:t xml:space="preserve"> XL».</w:t>
      </w: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4B1B39" w:rsidRPr="00F2296B" w:rsidRDefault="004B1B39" w:rsidP="004B1B39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F2296B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Планируемые результаты:</w:t>
      </w:r>
    </w:p>
    <w:p w:rsidR="004B1B39" w:rsidRPr="00F2296B" w:rsidRDefault="002D7455" w:rsidP="004B1B39">
      <w:pPr>
        <w:pStyle w:val="a3"/>
        <w:numPr>
          <w:ilvl w:val="0"/>
          <w:numId w:val="3"/>
        </w:num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bookmarkStart w:id="0" w:name="_GoBack"/>
      <w:r>
        <w:rPr>
          <w:rFonts w:ascii="Liberation Serif" w:eastAsia="Calibri" w:hAnsi="Liberation Serif" w:cs="Liberation Serif"/>
          <w:sz w:val="28"/>
          <w:szCs w:val="28"/>
        </w:rPr>
        <w:t xml:space="preserve">Сформирован интерес к объемному </w:t>
      </w:r>
      <w:r w:rsidR="004B1B39" w:rsidRPr="00F2296B">
        <w:rPr>
          <w:rFonts w:ascii="Liberation Serif" w:eastAsia="Calibri" w:hAnsi="Liberation Serif" w:cs="Liberation Serif"/>
          <w:sz w:val="28"/>
          <w:szCs w:val="28"/>
        </w:rPr>
        <w:t>моделированию, желанию экспериментировать, творить, изобретать.</w:t>
      </w:r>
    </w:p>
    <w:p w:rsidR="004B1B39" w:rsidRPr="00F2296B" w:rsidRDefault="004B1B39" w:rsidP="004B1B39">
      <w:pPr>
        <w:pStyle w:val="a3"/>
        <w:numPr>
          <w:ilvl w:val="0"/>
          <w:numId w:val="3"/>
        </w:num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Развита способность анализировать схемы и постройки.</w:t>
      </w:r>
    </w:p>
    <w:p w:rsidR="004B1B39" w:rsidRPr="00F2296B" w:rsidRDefault="004B1B39" w:rsidP="004B1B39">
      <w:pPr>
        <w:pStyle w:val="a3"/>
        <w:numPr>
          <w:ilvl w:val="0"/>
          <w:numId w:val="3"/>
        </w:num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Усовершенствованы элементарные навыки пространственной ориентации.</w:t>
      </w:r>
    </w:p>
    <w:p w:rsidR="004B1B39" w:rsidRPr="00F2296B" w:rsidRDefault="004B1B39" w:rsidP="004B1B39">
      <w:pPr>
        <w:pStyle w:val="a3"/>
        <w:numPr>
          <w:ilvl w:val="0"/>
          <w:numId w:val="3"/>
        </w:num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96B">
        <w:rPr>
          <w:rFonts w:ascii="Liberation Serif" w:eastAsia="Calibri" w:hAnsi="Liberation Serif" w:cs="Liberation Serif"/>
          <w:sz w:val="28"/>
          <w:szCs w:val="28"/>
        </w:rPr>
        <w:t>Развит навык коллективной работы.</w:t>
      </w:r>
    </w:p>
    <w:bookmarkEnd w:id="0"/>
    <w:p w:rsidR="004C202D" w:rsidRPr="00F2296B" w:rsidRDefault="004C202D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719"/>
        <w:gridCol w:w="5130"/>
      </w:tblGrid>
      <w:tr w:rsidR="00895B38" w:rsidRPr="00F2296B" w:rsidTr="00895B38">
        <w:tc>
          <w:tcPr>
            <w:tcW w:w="3539" w:type="dxa"/>
          </w:tcPr>
          <w:p w:rsidR="00895B38" w:rsidRPr="00F2296B" w:rsidRDefault="00895B38" w:rsidP="00895B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Этапы деятельности, педагогические методы и приемы</w:t>
            </w:r>
          </w:p>
        </w:tc>
        <w:tc>
          <w:tcPr>
            <w:tcW w:w="6719" w:type="dxa"/>
          </w:tcPr>
          <w:p w:rsidR="00895B38" w:rsidRPr="00F2296B" w:rsidRDefault="00895B38" w:rsidP="00895B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5130" w:type="dxa"/>
          </w:tcPr>
          <w:p w:rsidR="00895B38" w:rsidRPr="00F2296B" w:rsidRDefault="00895B38" w:rsidP="00895B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t>Деятельность детей</w:t>
            </w:r>
          </w:p>
        </w:tc>
      </w:tr>
      <w:tr w:rsidR="00895B38" w:rsidRPr="00F2296B" w:rsidTr="00895B38">
        <w:tc>
          <w:tcPr>
            <w:tcW w:w="3539" w:type="dxa"/>
          </w:tcPr>
          <w:p w:rsidR="00895B38" w:rsidRPr="00F2296B" w:rsidRDefault="00895B3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t>1.Вводно – организационный этап</w:t>
            </w:r>
            <w:r w:rsidR="00F2296B">
              <w:rPr>
                <w:rFonts w:ascii="Liberation Serif" w:hAnsi="Liberation Serif" w:cs="Liberation Serif"/>
                <w:sz w:val="28"/>
                <w:szCs w:val="28"/>
              </w:rPr>
              <w:t xml:space="preserve"> ИКТ: </w:t>
            </w: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изображение</w:t>
            </w:r>
            <w:r w:rsidR="00F2296B">
              <w:rPr>
                <w:rFonts w:ascii="Liberation Serif" w:hAnsi="Liberation Serif" w:cs="Liberation Serif"/>
                <w:sz w:val="28"/>
                <w:szCs w:val="28"/>
              </w:rPr>
              <w:t xml:space="preserve"> иллюстрации дружбы на мониторе</w:t>
            </w:r>
          </w:p>
          <w:p w:rsidR="004E2045" w:rsidRPr="00F2296B" w:rsidRDefault="004E204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E2045" w:rsidRPr="00F2296B" w:rsidRDefault="000C7B1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Игровой </w:t>
            </w:r>
            <w:r w:rsidR="004E2045" w:rsidRPr="00F2296B">
              <w:rPr>
                <w:rFonts w:ascii="Liberation Serif" w:hAnsi="Liberation Serif" w:cs="Liberation Serif"/>
                <w:sz w:val="28"/>
                <w:szCs w:val="28"/>
              </w:rPr>
              <w:t>метод: игра - приветствие</w:t>
            </w:r>
          </w:p>
        </w:tc>
        <w:tc>
          <w:tcPr>
            <w:tcW w:w="6719" w:type="dxa"/>
          </w:tcPr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Воспитатель приглашает детей в зал, предлагает присесть на </w:t>
            </w:r>
            <w:r w:rsidR="00F2296B"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понравившиеся </w:t>
            </w: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подушки</w:t>
            </w:r>
            <w:r w:rsidR="00F2296B"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Воспитатель: 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Собрались все дети в круг,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Я - твой друг и ты – мой друг.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Вместе за руки возьмемся</w:t>
            </w:r>
          </w:p>
          <w:p w:rsidR="00895B38" w:rsidRPr="00F2296B" w:rsidRDefault="004E2045" w:rsidP="004E204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И друг другу улыбнемся</w:t>
            </w:r>
          </w:p>
        </w:tc>
        <w:tc>
          <w:tcPr>
            <w:tcW w:w="5130" w:type="dxa"/>
          </w:tcPr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iCs/>
                <w:sz w:val="28"/>
                <w:szCs w:val="28"/>
              </w:rPr>
              <w:t>Дети входят в зал, здороваются, садятся в круг на разноцветные подушки.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iCs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iCs/>
                <w:sz w:val="28"/>
                <w:szCs w:val="28"/>
              </w:rPr>
              <w:t>Дети берутся за руки, улыбаются друг другу.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iCs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iCs/>
                <w:sz w:val="28"/>
                <w:szCs w:val="28"/>
              </w:rPr>
              <w:t>Дети выносят руки вперёд, повторяют движения за воспитателем.</w:t>
            </w:r>
          </w:p>
          <w:p w:rsidR="00895B38" w:rsidRPr="00F2296B" w:rsidRDefault="00895B3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95B38" w:rsidRPr="00F2296B" w:rsidTr="00F2296B">
        <w:trPr>
          <w:trHeight w:val="1975"/>
        </w:trPr>
        <w:tc>
          <w:tcPr>
            <w:tcW w:w="3539" w:type="dxa"/>
          </w:tcPr>
          <w:p w:rsidR="00895B38" w:rsidRPr="00F2296B" w:rsidRDefault="004E2045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t>Мотивационно – побудительный этап</w:t>
            </w:r>
          </w:p>
          <w:p w:rsidR="000C7B16" w:rsidRPr="00F2296B" w:rsidRDefault="000C7B1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Сюрпризный момент</w:t>
            </w:r>
          </w:p>
          <w:p w:rsidR="00781D40" w:rsidRPr="00F2296B" w:rsidRDefault="00781D4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7B16" w:rsidRPr="00F2296B" w:rsidRDefault="000C7B1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81D40" w:rsidRPr="00F2296B" w:rsidRDefault="00781D4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Словесный метод: художественное слово</w:t>
            </w: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7B16" w:rsidRPr="00F2296B" w:rsidRDefault="000C7B1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7B16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Наглядный метод: </w:t>
            </w:r>
          </w:p>
          <w:p w:rsidR="0028377A" w:rsidRPr="00F2296B" w:rsidRDefault="00F2296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0C7B16" w:rsidRPr="00F2296B">
              <w:rPr>
                <w:rFonts w:ascii="Liberation Serif" w:hAnsi="Liberation Serif" w:cs="Liberation Serif"/>
                <w:sz w:val="28"/>
                <w:szCs w:val="28"/>
              </w:rPr>
              <w:t>ассматривание конструктора</w:t>
            </w: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0C7B16"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8377A" w:rsidRPr="00F2296B">
              <w:rPr>
                <w:rFonts w:ascii="Liberation Serif" w:hAnsi="Liberation Serif" w:cs="Liberation Serif"/>
                <w:sz w:val="28"/>
                <w:szCs w:val="28"/>
              </w:rPr>
              <w:t>использование ИКТ</w:t>
            </w: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8377A" w:rsidRPr="00F2296B" w:rsidRDefault="0028377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Проблемная ситуация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Мотивация 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Слове</w:t>
            </w:r>
            <w:r w:rsidR="001634EE">
              <w:rPr>
                <w:rFonts w:ascii="Liberation Serif" w:hAnsi="Liberation Serif" w:cs="Liberation Serif"/>
                <w:sz w:val="28"/>
                <w:szCs w:val="28"/>
              </w:rPr>
              <w:t>сный метод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Практический метод: работа со </w:t>
            </w:r>
            <w:r w:rsidR="00F2296B" w:rsidRPr="00F2296B">
              <w:rPr>
                <w:rFonts w:ascii="Liberation Serif" w:hAnsi="Liberation Serif" w:cs="Liberation Serif"/>
                <w:sz w:val="28"/>
                <w:szCs w:val="28"/>
              </w:rPr>
              <w:t>схемой, моделирование, выполнение упражнения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Словесный метод: поощрение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2296B" w:rsidRPr="00F2296B" w:rsidRDefault="00F2296B" w:rsidP="00F2296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Практический метод: работа со схемой, моделирование, выполнение упражнения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2296B" w:rsidRPr="00F2296B" w:rsidRDefault="00F2296B" w:rsidP="00F2296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Практический метод: работа со схемой, моделирование.</w:t>
            </w: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Физ</w:t>
            </w:r>
            <w:proofErr w:type="gramStart"/>
            <w:r w:rsidR="00F2296B" w:rsidRPr="00F2296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proofErr w:type="gramEnd"/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инутка</w:t>
            </w:r>
            <w:proofErr w:type="spellEnd"/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6719" w:type="dxa"/>
          </w:tcPr>
          <w:p w:rsidR="000C7B16" w:rsidRPr="00F2296B" w:rsidRDefault="000C7B16" w:rsidP="000C7B16">
            <w:pPr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7B16" w:rsidRPr="00F2296B" w:rsidRDefault="000C7B16" w:rsidP="000C7B16">
            <w:pPr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: обращает внимание детей на красивую коробку в зале.</w:t>
            </w:r>
            <w:r w:rsidR="000C7B16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Предлагает узнать, что находится в коробке, отгадав загадку: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Есть коробка у меня, 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 ней живут мои друзья.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Очень они разные: желтые и красные,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Зеленые и синие – дружные и сильные.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Вместе любят собираться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И в постройки превращаться.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открывает коробку с конструктором «Гигант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XL»</w:t>
            </w:r>
            <w:r w:rsidR="000C7B16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На экране появляется  видеозапись человека, которого зовут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. Он сообщает детям о том, на его плане Гигант произошла беда. Неизвестный злодей разрушил все постройки на его планете, а его самого заточил в волшебный куб. Планета Гигант под угрозой существования и только ребята смогут помочь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Полидрону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, используя конструктор.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Полидрон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: Ребята, вы поможете мне восстановить мою планету?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Я приготовил для вас задания и специальные схемы. С их помощью вы восстановите все постройки моей планеты,   доберетесь до башни и освободите меня.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Если вы согласны, вам в помощь я даю схемы.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: Конечно, мы поможем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Полидрону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, никто не должен остаться в беде.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Для начала</w:t>
            </w:r>
            <w:r w:rsidR="00011C81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я предлагаю  послушать правила работы с  конструктором и схемами: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- Части конструктора называются блоки;  получившаяся постройка модель или конструкция. Внимательно смотрим на схему и понимаем, какие блоки </w:t>
            </w:r>
            <w:r w:rsidR="00011C81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необходимо использовать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- обращаем внимани</w:t>
            </w:r>
            <w:r w:rsidR="00011C81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е на цвет, форму и конечный результат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- Моделируем дружно, </w:t>
            </w:r>
            <w:r w:rsidR="00011C81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помогая друг другу,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не ссорясь.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1. Схема – Дорога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 Соединить квадратные блоки в определенной последовательности цветов в одну линию.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Воспитатель: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Какая длинная дорога у </w:t>
            </w:r>
            <w:r w:rsidR="001634EE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нас получилась! Предлагаю посчитать: сколько всего? сколько синих? красных?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0068F" w:rsidRDefault="00F0068F" w:rsidP="000C7B16">
            <w:pPr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2045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4E2045"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.Схема – Лабиринт</w:t>
            </w:r>
            <w:r w:rsidR="004E2045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. Соединить квадратные блоки в 3 </w:t>
            </w:r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4E2045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Д </w:t>
            </w:r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проекции </w:t>
            </w:r>
            <w:proofErr w:type="spellStart"/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4E2045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виде</w:t>
            </w:r>
            <w:proofErr w:type="spellEnd"/>
            <w:r w:rsidR="004E2045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туннеля.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: Какой прекрасный лабиринт у нас получился! Давайте попробуем </w:t>
            </w:r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прокатить мяч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внутри него.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2045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</w:t>
            </w:r>
            <w:r w:rsidR="004E2045"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.Схема – Ракета</w:t>
            </w:r>
            <w:r w:rsidR="004E2045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 Соединить квадратные и треугольные блоки в 3Д проекции в виде ракеты.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Воспитатель: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На этой чудесной ракете мы и отправимся на планету Гигант к нашему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Полидрону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, чтобы освободить его из заточения.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Воспитатель начинает обратный отсчет.</w:t>
            </w:r>
          </w:p>
          <w:p w:rsidR="004E2045" w:rsidRPr="00F2296B" w:rsidRDefault="004E2045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Физ</w:t>
            </w:r>
            <w:proofErr w:type="gramStart"/>
            <w:r w:rsidR="00F2296B"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инутка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«Ракета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895B38" w:rsidRPr="00F2296B" w:rsidRDefault="00895B38" w:rsidP="000C7B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130" w:type="dxa"/>
          </w:tcPr>
          <w:p w:rsidR="000C7B16" w:rsidRPr="00F2296B" w:rsidRDefault="000C7B16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C7B16" w:rsidRPr="00F2296B" w:rsidRDefault="000C7B16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Дети проявляют интерес, подходят к коробке, рассматривают ее.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Слушают и отгадывают загадку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Дети рассматривают блоки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Дети обращают внимание на экран. Слушают 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Дети принимают решение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Внимательно слушают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11C81" w:rsidRPr="00F2296B" w:rsidRDefault="00011C81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Принимают решение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Дети внимательно слушают и стараются запомнить  правила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Дети анализируют схему, берут нужные блоки, соединяют между собой.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Идут по получившейся дороге, с выполнением инструкции.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Дети анализируют третью схему, берут нужные блоки, соединяют между собой.</w:t>
            </w:r>
          </w:p>
          <w:p w:rsidR="004E2045" w:rsidRPr="00F2296B" w:rsidRDefault="00EE0547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Ребята по очереди прокатываю</w:t>
            </w:r>
            <w:r w:rsidR="004E2045"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т</w:t>
            </w: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мяч</w:t>
            </w:r>
            <w:r w:rsidR="004E2045"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внутри лабиринта.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F0068F" w:rsidRDefault="00F0068F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EE0547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Дети анализируют третью</w:t>
            </w:r>
            <w:r w:rsidR="004E2045"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схему, берут нужные блоки, соединяют между собой</w:t>
            </w: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4E2045" w:rsidRPr="00F2296B" w:rsidRDefault="004E2045" w:rsidP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895B38" w:rsidRPr="00F2296B" w:rsidRDefault="004E2045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Дети помогают воспитателю вести обратный отсчет. Выполняют движения </w:t>
            </w:r>
            <w:proofErr w:type="spellStart"/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физ</w:t>
            </w:r>
            <w:proofErr w:type="gramStart"/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.м</w:t>
            </w:r>
            <w:proofErr w:type="gramEnd"/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инутки</w:t>
            </w:r>
            <w:proofErr w:type="spellEnd"/>
            <w:r w:rsidRPr="00F2296B">
              <w:rPr>
                <w:rFonts w:ascii="Liberation Serif" w:eastAsia="Calibri" w:hAnsi="Liberation Serif" w:cs="Liberation Serif"/>
                <w:sz w:val="28"/>
                <w:szCs w:val="28"/>
              </w:rPr>
              <w:t>.</w:t>
            </w:r>
          </w:p>
        </w:tc>
      </w:tr>
      <w:tr w:rsidR="00895B38" w:rsidRPr="00F2296B" w:rsidTr="00895B38">
        <w:tc>
          <w:tcPr>
            <w:tcW w:w="3539" w:type="dxa"/>
          </w:tcPr>
          <w:p w:rsidR="00895B38" w:rsidRDefault="00EE0547" w:rsidP="00EE054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3.Заключительный этап (на мониторе иллюстрация неизвестной планеты)</w:t>
            </w:r>
          </w:p>
          <w:p w:rsidR="007913C9" w:rsidRPr="007913C9" w:rsidRDefault="007913C9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913C9">
              <w:rPr>
                <w:rFonts w:ascii="Liberation Serif" w:hAnsi="Liberation Serif" w:cs="Liberation Serif"/>
                <w:sz w:val="28"/>
                <w:szCs w:val="28"/>
              </w:rPr>
              <w:t>Сюрпризный момент</w:t>
            </w: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Проблемная ситуация</w:t>
            </w: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Поощрение </w:t>
            </w: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91C80" w:rsidRPr="00F2296B" w:rsidRDefault="00E91C80" w:rsidP="00EE05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Рефлексия </w:t>
            </w:r>
          </w:p>
        </w:tc>
        <w:tc>
          <w:tcPr>
            <w:tcW w:w="6719" w:type="dxa"/>
          </w:tcPr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: Вот мы и прилетели на планету Гигант.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обращает внимание детей на </w:t>
            </w:r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олшебный куб. </w:t>
            </w:r>
          </w:p>
          <w:p w:rsidR="000C7366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Воспитатель: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Наверное</w:t>
            </w:r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7913C9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здесь и находится </w:t>
            </w:r>
            <w:proofErr w:type="spellStart"/>
            <w:r w:rsidR="007913C9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="007913C9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. Только как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открыть? Вы знаете </w:t>
            </w:r>
            <w:proofErr w:type="gram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какие</w:t>
            </w:r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-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нибудь</w:t>
            </w:r>
            <w:proofErr w:type="spellEnd"/>
            <w:proofErr w:type="gram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волшебные слова?</w:t>
            </w:r>
          </w:p>
          <w:p w:rsidR="00E77622" w:rsidRPr="00F2296B" w:rsidRDefault="00E77622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Воспитатель:</w:t>
            </w:r>
            <w:r w:rsidR="00357148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К волшебному кубу прикоснись,</w:t>
            </w:r>
          </w:p>
          <w:p w:rsidR="00357148" w:rsidRPr="00F2296B" w:rsidRDefault="00357148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</w:t>
            </w:r>
            <w:proofErr w:type="spellStart"/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="00F2296B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освободись!</w:t>
            </w:r>
          </w:p>
          <w:p w:rsidR="00EE0547" w:rsidRPr="00F2296B" w:rsidRDefault="000C7366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Из куба</w:t>
            </w:r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выходит </w:t>
            </w:r>
            <w:proofErr w:type="gramStart"/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радостный</w:t>
            </w:r>
            <w:proofErr w:type="gramEnd"/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: Спасибо, ребята, вы освободили меня из заточения, выполнили все мои задания. Смоделировали по схемам много построек. Теперь и моя очередь вас отблагодарить. Посвящаю вас в юных архитекторов. Архитекторы – это те</w:t>
            </w:r>
            <w:r w:rsidR="00357148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люди, которые </w:t>
            </w:r>
            <w:proofErr w:type="spellStart"/>
            <w:r w:rsidR="00357148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планируют</w:t>
            </w:r>
            <w:proofErr w:type="gramStart"/>
            <w:r w:rsidR="00357148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,ч</w:t>
            </w:r>
            <w:proofErr w:type="gramEnd"/>
            <w:r w:rsidR="00357148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ертят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схемы и строят  разные конструкции.</w:t>
            </w:r>
          </w:p>
          <w:p w:rsidR="00EE0547" w:rsidRPr="00F2296B" w:rsidRDefault="00F2296B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награждает детей </w:t>
            </w:r>
            <w:r w:rsidR="00EE0547"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 медалями.</w:t>
            </w:r>
          </w:p>
          <w:p w:rsidR="00357148" w:rsidRPr="00F2296B" w:rsidRDefault="00357148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Воспитатель: </w:t>
            </w: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Ребята, нам пора возвращаться в детский сад, давайте попрощаемся с </w:t>
            </w:r>
            <w:proofErr w:type="spellStart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Полидроном</w:t>
            </w:r>
            <w:proofErr w:type="spellEnd"/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17304" w:rsidRPr="00F2296B" w:rsidRDefault="00917304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Сядем, встанем и назад, мы вернемся в детский сад.</w:t>
            </w:r>
          </w:p>
          <w:p w:rsidR="007913C9" w:rsidRDefault="007913C9" w:rsidP="000C7B16">
            <w:pPr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E0547" w:rsidRPr="00F2296B" w:rsidRDefault="00917304" w:rsidP="000C7B16">
            <w:pPr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b/>
                <w:sz w:val="28"/>
                <w:szCs w:val="28"/>
                <w:bdr w:val="none" w:sz="0" w:space="0" w:color="auto" w:frame="1"/>
                <w:lang w:eastAsia="ru-RU"/>
              </w:rPr>
              <w:t>Рефлексия: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Что понравилось больше всего?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Что было самым трудным?</w:t>
            </w:r>
          </w:p>
          <w:p w:rsidR="00EE0547" w:rsidRPr="00F2296B" w:rsidRDefault="00EE0547" w:rsidP="000C7B16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Куда бы хотели отправиться в следующий раз?</w:t>
            </w:r>
          </w:p>
          <w:p w:rsidR="00895B38" w:rsidRPr="00F2296B" w:rsidRDefault="00EE0547" w:rsidP="000C7B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eastAsia="Times New Roman" w:hAnsi="Liberation Serif" w:cs="Liberation Serif"/>
                <w:sz w:val="28"/>
                <w:szCs w:val="28"/>
                <w:bdr w:val="none" w:sz="0" w:space="0" w:color="auto" w:frame="1"/>
                <w:lang w:eastAsia="ru-RU"/>
              </w:rPr>
              <w:t>Что хотели бы еще построить?</w:t>
            </w:r>
          </w:p>
        </w:tc>
        <w:tc>
          <w:tcPr>
            <w:tcW w:w="5130" w:type="dxa"/>
          </w:tcPr>
          <w:p w:rsidR="00895B38" w:rsidRPr="00F2296B" w:rsidRDefault="00895B3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7366" w:rsidRPr="00F2296B" w:rsidRDefault="000C736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7366" w:rsidRPr="00F2296B" w:rsidRDefault="000C73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Дети подходят к волшебному кубу, рассматривают его.</w:t>
            </w:r>
          </w:p>
          <w:p w:rsidR="000C7366" w:rsidRPr="00F2296B" w:rsidRDefault="000C73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Дети вспоминают различные волшебные слова</w:t>
            </w: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Прикасаются к кубу, повторяют слова</w:t>
            </w: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Дети слушают </w:t>
            </w:r>
            <w:proofErr w:type="spellStart"/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Полидрона</w:t>
            </w:r>
            <w:proofErr w:type="spellEnd"/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Ребят гордятся своей наградой</w:t>
            </w: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7148" w:rsidRPr="00F2296B" w:rsidRDefault="0035714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 xml:space="preserve">Прощаются с </w:t>
            </w:r>
            <w:proofErr w:type="spellStart"/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Полидроном</w:t>
            </w:r>
            <w:proofErr w:type="spellEnd"/>
          </w:p>
          <w:p w:rsidR="00917304" w:rsidRPr="00F2296B" w:rsidRDefault="0091730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Повторяют движения возвращения</w:t>
            </w:r>
          </w:p>
          <w:p w:rsidR="00917304" w:rsidRPr="00F2296B" w:rsidRDefault="00917304" w:rsidP="009173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17304" w:rsidRPr="00F2296B" w:rsidRDefault="00917304" w:rsidP="0091730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96B">
              <w:rPr>
                <w:rFonts w:ascii="Liberation Serif" w:hAnsi="Liberation Serif" w:cs="Liberation Serif"/>
                <w:sz w:val="28"/>
                <w:szCs w:val="28"/>
              </w:rPr>
              <w:t>Дети отвечают на вопросы, прощаются</w:t>
            </w:r>
          </w:p>
        </w:tc>
      </w:tr>
    </w:tbl>
    <w:p w:rsidR="00895B38" w:rsidRPr="00F2296B" w:rsidRDefault="00895B38">
      <w:pPr>
        <w:rPr>
          <w:rFonts w:ascii="Liberation Serif" w:hAnsi="Liberation Serif" w:cs="Liberation Serif"/>
          <w:sz w:val="28"/>
          <w:szCs w:val="28"/>
        </w:rPr>
      </w:pPr>
    </w:p>
    <w:sectPr w:rsidR="00895B38" w:rsidRPr="00F2296B" w:rsidSect="003F59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444BC"/>
    <w:multiLevelType w:val="hybridMultilevel"/>
    <w:tmpl w:val="80523C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245991"/>
    <w:multiLevelType w:val="hybridMultilevel"/>
    <w:tmpl w:val="68BC8B18"/>
    <w:lvl w:ilvl="0" w:tplc="B0843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06EB0"/>
    <w:multiLevelType w:val="hybridMultilevel"/>
    <w:tmpl w:val="1096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97"/>
    <w:rsid w:val="00007997"/>
    <w:rsid w:val="00011C81"/>
    <w:rsid w:val="000C7366"/>
    <w:rsid w:val="000C7B16"/>
    <w:rsid w:val="001634EE"/>
    <w:rsid w:val="00232386"/>
    <w:rsid w:val="00257BB8"/>
    <w:rsid w:val="0028377A"/>
    <w:rsid w:val="002D7455"/>
    <w:rsid w:val="00357148"/>
    <w:rsid w:val="003F59A6"/>
    <w:rsid w:val="004979CD"/>
    <w:rsid w:val="004B1B39"/>
    <w:rsid w:val="004C202D"/>
    <w:rsid w:val="004E2045"/>
    <w:rsid w:val="00500EB4"/>
    <w:rsid w:val="00630589"/>
    <w:rsid w:val="00712935"/>
    <w:rsid w:val="00781D40"/>
    <w:rsid w:val="007913C9"/>
    <w:rsid w:val="00895B38"/>
    <w:rsid w:val="0091421C"/>
    <w:rsid w:val="00917304"/>
    <w:rsid w:val="00C458EF"/>
    <w:rsid w:val="00DD0097"/>
    <w:rsid w:val="00E77622"/>
    <w:rsid w:val="00E91C80"/>
    <w:rsid w:val="00EE0547"/>
    <w:rsid w:val="00F0068F"/>
    <w:rsid w:val="00F2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9"/>
    <w:pPr>
      <w:ind w:left="720"/>
      <w:contextualSpacing/>
    </w:pPr>
  </w:style>
  <w:style w:type="table" w:styleId="a4">
    <w:name w:val="Table Grid"/>
    <w:basedOn w:val="a1"/>
    <w:uiPriority w:val="39"/>
    <w:rsid w:val="0089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79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9"/>
    <w:pPr>
      <w:ind w:left="720"/>
      <w:contextualSpacing/>
    </w:pPr>
  </w:style>
  <w:style w:type="table" w:styleId="a4">
    <w:name w:val="Table Grid"/>
    <w:basedOn w:val="a1"/>
    <w:uiPriority w:val="39"/>
    <w:rsid w:val="0089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79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2023-02-13T06:04:00Z</cp:lastPrinted>
  <dcterms:created xsi:type="dcterms:W3CDTF">2023-02-11T10:05:00Z</dcterms:created>
  <dcterms:modified xsi:type="dcterms:W3CDTF">2023-02-16T07:34:00Z</dcterms:modified>
</cp:coreProperties>
</file>