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A8" w:rsidRPr="00E41CA8" w:rsidRDefault="001B051C" w:rsidP="001B0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41CA8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Профилактика детского </w:t>
      </w:r>
    </w:p>
    <w:p w:rsidR="00DC3528" w:rsidRPr="00E41CA8" w:rsidRDefault="001B051C" w:rsidP="001B0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41CA8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травматизма зимой</w:t>
      </w:r>
      <w:r w:rsidR="00992EE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.</w:t>
      </w:r>
      <w:bookmarkStart w:id="0" w:name="_GoBack"/>
      <w:bookmarkEnd w:id="0"/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Каждую зиму детский травматизм увеличивается примерно на треть. Санки, лыжи, коньки – самые любимые развлечения детей зимой.</w:t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именно они становятся причиной многих травм. </w:t>
      </w:r>
    </w:p>
    <w:p w:rsidR="00E41CA8" w:rsidRPr="00E41CA8" w:rsidRDefault="00E41CA8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325120</wp:posOffset>
            </wp:positionV>
            <wp:extent cx="2771775" cy="1714500"/>
            <wp:effectExtent l="19050" t="0" r="9525" b="0"/>
            <wp:wrapSquare wrapText="bothSides"/>
            <wp:docPr id="11" name="Рисунок 21" descr="https://im0-tub-ru.yandex.net/i?id=a544e456987ee5a03d699e0738d687d4&amp;n=33&amp;w=226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0-tub-ru.yandex.net/i?id=a544e456987ee5a03d699e0738d687d4&amp;n=33&amp;w=226&amp;h=1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707"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возрастает роль взрослых, которые должны научить ребенка правилам поведения, позволяющим избежать получения травм, и усилить контроль за их соблюдением.</w:t>
      </w:r>
    </w:p>
    <w:p w:rsidR="008A1DF5" w:rsidRPr="00E41CA8" w:rsidRDefault="008A1DF5" w:rsidP="00FB79AC">
      <w:pPr>
        <w:shd w:val="clear" w:color="auto" w:fill="FFFFFF"/>
        <w:spacing w:after="0" w:line="240" w:lineRule="auto"/>
        <w:jc w:val="both"/>
        <w:rPr>
          <w:rFonts w:ascii=";" w:eastAsia="Times New Roman" w:hAnsi=";" w:cs="Times New Roman"/>
          <w:color w:val="000000"/>
          <w:sz w:val="24"/>
          <w:szCs w:val="24"/>
          <w:lang w:eastAsia="ru-RU"/>
        </w:rPr>
      </w:pPr>
      <w:r w:rsidRPr="00E41CA8">
        <w:rPr>
          <w:rFonts w:ascii=";" w:eastAsia="Times New Roman" w:hAnsi=";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8C059E" w:rsidRPr="00E41CA8">
        <w:rPr>
          <w:rFonts w:ascii=";" w:eastAsia="Times New Roman" w:hAnsi=";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E41CA8">
        <w:rPr>
          <w:rFonts w:ascii=";" w:eastAsia="Times New Roman" w:hAnsi=";" w:cs="Times New Roman"/>
          <w:color w:val="000000"/>
          <w:sz w:val="24"/>
          <w:szCs w:val="24"/>
          <w:lang w:eastAsia="ru-RU"/>
        </w:rPr>
        <w:t xml:space="preserve"> </w:t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проверить санки, не повреждены ли они, крепление на лыжах, надежно и правильно прикреплено оно к ногам ребенка, а коньки на соответствие размера.</w:t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взрослые должны проконтролировать места, где играют их дети зимой. Склон, который выбирается для спуска на санках или лыжах, обязательно должен быть вдалеке от дороги, свободен от палок и корней деревьев. Каждый ребенок должен понимать, что катаясь с закрытыми глазами, можно столкнуться с соседом или деревом, а спуск спиной, снижает возможность управлять санками или лыжами, своевременно и адекватно реагировать на опасность. Особенно опасно цепляться к транспортным средствам, привязывать санки друг к другу, перевернувшись, одни санки потянут за собой другие.</w:t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Если вы решили доверить, ребенку самостоятельно спуститься с горки на санках, расскажите ему, что:</w:t>
      </w:r>
    </w:p>
    <w:p w:rsidR="006B3707" w:rsidRPr="00E41CA8" w:rsidRDefault="006B3707" w:rsidP="00FB79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спускаться следует только с ровных, пологих горок, без трамплинов, кочек, деревьев или кустов на пути;</w:t>
      </w:r>
    </w:p>
    <w:p w:rsidR="006B3707" w:rsidRPr="00E41CA8" w:rsidRDefault="006B3707" w:rsidP="00FB79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спуском нужно проверить, свободна ли трасса, не собираются ли ее пересекать с другого склона;</w:t>
      </w:r>
    </w:p>
    <w:p w:rsidR="006B3707" w:rsidRPr="00E41CA8" w:rsidRDefault="006B3707" w:rsidP="00FB79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сани садятся только верхом, держась за веревочку. Ноги не ставят на полозья, держат с боков полусогнутыми;</w:t>
      </w:r>
    </w:p>
    <w:p w:rsidR="006B3707" w:rsidRPr="00E41CA8" w:rsidRDefault="006B3707" w:rsidP="00FB79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повернуть на ходу, достаточно спустить ногу на снег с той стороны, в которую хочешь повернуть сани;</w:t>
      </w:r>
    </w:p>
    <w:p w:rsidR="006B3707" w:rsidRPr="00E41CA8" w:rsidRDefault="006B3707" w:rsidP="00FB79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затормозить, надо опустить на снег ноги и резко поднять передок санок;</w:t>
      </w:r>
    </w:p>
    <w:p w:rsidR="006B3707" w:rsidRPr="00E41CA8" w:rsidRDefault="006B3707" w:rsidP="00FB79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его падать: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;" w:eastAsia="Times New Roman" w:hAnsi=";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Правила пользования тюбингом</w:t>
      </w:r>
      <w:r w:rsidR="008C059E" w:rsidRPr="00E41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</w:t>
      </w:r>
      <w:r w:rsidR="008A1DF5" w:rsidRPr="00E41CA8">
        <w:rPr>
          <w:rFonts w:ascii=";" w:eastAsia="Times New Roman" w:hAnsi=";" w:cs="Times New Roman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1270</wp:posOffset>
            </wp:positionV>
            <wp:extent cx="2400300" cy="1657350"/>
            <wp:effectExtent l="19050" t="0" r="0" b="0"/>
            <wp:wrapSquare wrapText="bothSides"/>
            <wp:docPr id="10" name="Рисунок 2" descr="pd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t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;" w:eastAsia="Times New Roman" w:hAnsi=";" w:cs="Times New Roman"/>
          <w:color w:val="535252"/>
          <w:sz w:val="24"/>
          <w:szCs w:val="24"/>
          <w:lang w:eastAsia="ru-RU"/>
        </w:rPr>
      </w:pP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соизмерять высоту спуска и сложность трассы с собственными силами;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спуском осмотреть трассу на отсутствие предметов повреждения тюбинга (камни, замёрзшие комья земли, сучья, стёкла и т.д.);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одном тюбинге разрешается спуск одного взрослого человека, весом не более 100 кг для большого и не более 50 кг для малого тюбинга;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только в строго отведенном для этого месте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спуском с горки проверять, что на пути нет людей.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катания держаться за специальные ремни, расположенные по бокам тюбинга, а верёвочка должна находиться внутри тюбинга.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6 до 12 лет допускаются только в сопровождении взрослых;</w:t>
      </w:r>
    </w:p>
    <w:p w:rsidR="006B3707" w:rsidRPr="00E41CA8" w:rsidRDefault="006B3707" w:rsidP="00FB7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массовом катании необходимо соблюдать правила безопасности для окружающих.</w:t>
      </w:r>
    </w:p>
    <w:p w:rsidR="00E41CA8" w:rsidRDefault="008A1DF5" w:rsidP="00FB79AC">
      <w:pPr>
        <w:shd w:val="clear" w:color="auto" w:fill="FFFFFF"/>
        <w:spacing w:after="0" w:line="240" w:lineRule="auto"/>
        <w:jc w:val="both"/>
        <w:rPr>
          <w:rFonts w:ascii=";" w:eastAsia="Times New Roman" w:hAnsi=";" w:cs="Times New Roman"/>
          <w:noProof/>
          <w:color w:val="000000"/>
          <w:lang w:eastAsia="ru-RU"/>
        </w:rPr>
      </w:pPr>
      <w:r w:rsidRPr="00E41CA8">
        <w:rPr>
          <w:rFonts w:ascii=";" w:eastAsia="Times New Roman" w:hAnsi=";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1B051C">
        <w:rPr>
          <w:rFonts w:ascii=";" w:eastAsia="Times New Roman" w:hAnsi=";" w:cs="Times New Roman"/>
          <w:noProof/>
          <w:color w:val="000000"/>
          <w:lang w:eastAsia="ru-RU"/>
        </w:rPr>
        <w:t xml:space="preserve">             </w:t>
      </w:r>
      <w:r w:rsidR="008C059E" w:rsidRPr="001B051C">
        <w:rPr>
          <w:rFonts w:ascii=";" w:eastAsia="Times New Roman" w:hAnsi=";" w:cs="Times New Roman"/>
          <w:noProof/>
          <w:color w:val="000000"/>
          <w:lang w:eastAsia="ru-RU"/>
        </w:rPr>
        <w:t xml:space="preserve">                     </w:t>
      </w:r>
      <w:r w:rsidRPr="001B051C">
        <w:rPr>
          <w:rFonts w:ascii=";" w:eastAsia="Times New Roman" w:hAnsi=";" w:cs="Times New Roman"/>
          <w:noProof/>
          <w:color w:val="000000"/>
          <w:lang w:eastAsia="ru-RU"/>
        </w:rPr>
        <w:t xml:space="preserve"> </w:t>
      </w:r>
    </w:p>
    <w:p w:rsidR="00DC3528" w:rsidRPr="001B051C" w:rsidRDefault="00DC3528" w:rsidP="00FB79AC">
      <w:pPr>
        <w:shd w:val="clear" w:color="auto" w:fill="FFFFFF"/>
        <w:spacing w:after="0" w:line="240" w:lineRule="auto"/>
        <w:jc w:val="both"/>
        <w:rPr>
          <w:rFonts w:ascii=";" w:eastAsia="Times New Roman" w:hAnsi=";" w:cs="Times New Roman"/>
          <w:noProof/>
          <w:color w:val="000000"/>
          <w:lang w:eastAsia="ru-RU"/>
        </w:rPr>
      </w:pPr>
      <w:r w:rsidRPr="001B051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124075" cy="1543050"/>
            <wp:effectExtent l="19050" t="0" r="9525" b="0"/>
            <wp:wrapSquare wrapText="bothSides"/>
            <wp:docPr id="13" name="Рисунок 13" descr="Календарь уже вовсю показывает власть января, на вешалках в полной боевой готовности развешаны теплые комбинезоны и пальто, валенки и дутые сапоги выстроились в ряд перед дверью. За окном медленно кружатся снежинки, призывно сияет красавец-каток. Вот о нем-то сегодня и пойдет реч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лендарь уже вовсю показывает власть января, на вешалках в полной боевой готовности развешаны теплые комбинезоны и пальто, валенки и дутые сапоги выстроились в ряд перед дверью. За окном медленно кружатся снежинки, призывно сияет красавец-каток. Вот о нем-то сегодня и пойдет речь!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коньках лучше всего кататься в специально оборудованных местах или катках. Если не удается избежать зимних игр на замершем водоеме, то дети должны знать основные правила поведения на льду:</w:t>
      </w:r>
    </w:p>
    <w:p w:rsidR="006B3707" w:rsidRPr="00E41CA8" w:rsidRDefault="006B3707" w:rsidP="00FB79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использовать первый лед для катания, молодой лед тонок, непрочен и может не выдержать тяжести человека.</w:t>
      </w:r>
    </w:p>
    <w:p w:rsidR="006B3707" w:rsidRPr="00E41CA8" w:rsidRDefault="006B3707" w:rsidP="00FB79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места близкие к прорубям, спускам теплой воды от промышленных предприятий, рыбацким лункам и др.</w:t>
      </w:r>
    </w:p>
    <w:p w:rsidR="006B3707" w:rsidRPr="00E41CA8" w:rsidRDefault="006B3707" w:rsidP="00FB79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 выбегать и прыгать на лед, когда неизвестна его прочность.</w:t>
      </w:r>
    </w:p>
    <w:p w:rsidR="006B3707" w:rsidRPr="00E41CA8" w:rsidRDefault="006B3707" w:rsidP="00FB79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испытывать прочность льда ударами ногой, можно провалиться.</w:t>
      </w:r>
    </w:p>
    <w:p w:rsidR="00DC3528" w:rsidRPr="00E41CA8" w:rsidRDefault="00DC3528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снежки, еще одна зимняя забава,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8A1DF5" w:rsidRPr="00E41CA8" w:rsidRDefault="008A1DF5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 одна распространенная зимняя травма – обморожение. Повреждение тканей под действием холода может наступить не только при низких температурах воздуха, но и при температуре выше нуля, особенно во время обильного снегопада, при сырой погоде, влажной одежде, тесной обуви. Обморожению подвергаются чаще всего пальцы рук и ног, щеки, нос, уши. Обморожения чаще всего наступают незаметно, без боли, поэтому необходимо обращать внимание на цвет румянца у ребенка (нормальный румянец – нежно-розового цвета, если он стал неравномерный, с ярко-красными или белыми пятнами - это обморожение), проверять чувствительность кожи лица, постоянно шевелить пальцами рук и ног. Чтобы избежать неприятных последствий, правильно одевайте ребенка для прогулок: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Кожу лица нужно защищать специальным детским кремом.</w:t>
      </w:r>
    </w:p>
    <w:p w:rsidR="00DC3528" w:rsidRPr="00E41CA8" w:rsidRDefault="004048F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59A0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8A1DF5" w:rsidRPr="00E41CA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41CA8" w:rsidRPr="00E41C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A1DF5" w:rsidRPr="00E41C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059E" w:rsidRPr="00E41CA8">
        <w:rPr>
          <w:rFonts w:ascii="Times New Roman" w:hAnsi="Times New Roman" w:cs="Times New Roman"/>
          <w:sz w:val="24"/>
          <w:szCs w:val="24"/>
        </w:rPr>
        <w:t xml:space="preserve">  </w:t>
      </w:r>
      <w:r w:rsidR="008A1DF5" w:rsidRPr="00E41CA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2585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8A1DF5" w:rsidRPr="00E41C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1905</wp:posOffset>
            </wp:positionV>
            <wp:extent cx="2543175" cy="1428750"/>
            <wp:effectExtent l="19050" t="0" r="9525" b="0"/>
            <wp:wrapSquare wrapText="bothSides"/>
            <wp:docPr id="18" name="Рисунок 18" descr="https://im0-tub-ru.yandex.net/i?id=04809336976c54d2c4d0e2aba9324707&amp;n=33&amp;w=267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0-tub-ru.yandex.net/i?id=04809336976c54d2c4d0e2aba9324707&amp;n=33&amp;w=267&amp;h=1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к списку травм добавляется еще и риск «приклеиться». Постарайтесь доходчиво объяснить ребенку, что в мороз нельзя лизать языком и притрагиваться мокрыми руками к железным конструкциям, можно «приклеиться». Напомните, что не стоит проводить эксперименты.</w:t>
      </w:r>
    </w:p>
    <w:p w:rsidR="001B051C" w:rsidRPr="00E41CA8" w:rsidRDefault="001B051C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707" w:rsidRPr="00E41CA8" w:rsidRDefault="006B3707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41C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взрослые! Многих серьезных травм можно избежать, если вы будете внимательно следить за своими детьми и заботиться, чтобы их окружение было безопасным.</w:t>
      </w:r>
    </w:p>
    <w:p w:rsidR="00E41CA8" w:rsidRPr="00E41CA8" w:rsidRDefault="00E41CA8" w:rsidP="00FB7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A1DF5" w:rsidRPr="00E41CA8" w:rsidRDefault="00570D27" w:rsidP="001B05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 с</w:t>
      </w:r>
      <w:r w:rsidR="008A1DF5" w:rsidRPr="00E41CA8">
        <w:rPr>
          <w:rFonts w:ascii="Times New Roman" w:hAnsi="Times New Roman" w:cs="Times New Roman"/>
        </w:rPr>
        <w:t xml:space="preserve">пециалист-эксперт </w:t>
      </w:r>
    </w:p>
    <w:p w:rsidR="008A1DF5" w:rsidRPr="00E41CA8" w:rsidRDefault="008A1DF5" w:rsidP="008A1DF5">
      <w:pPr>
        <w:spacing w:after="0"/>
        <w:rPr>
          <w:rFonts w:ascii="Times New Roman" w:hAnsi="Times New Roman" w:cs="Times New Roman"/>
        </w:rPr>
      </w:pPr>
      <w:r w:rsidRPr="00E41CA8">
        <w:rPr>
          <w:rFonts w:ascii="Times New Roman" w:hAnsi="Times New Roman" w:cs="Times New Roman"/>
        </w:rPr>
        <w:t xml:space="preserve">Серовского отдела Управления </w:t>
      </w:r>
    </w:p>
    <w:p w:rsidR="008A1DF5" w:rsidRPr="00E41CA8" w:rsidRDefault="008A1DF5" w:rsidP="008A1DF5">
      <w:pPr>
        <w:spacing w:after="0"/>
        <w:rPr>
          <w:rFonts w:ascii="Times New Roman" w:hAnsi="Times New Roman" w:cs="Times New Roman"/>
        </w:rPr>
      </w:pPr>
      <w:r w:rsidRPr="00E41CA8">
        <w:rPr>
          <w:rFonts w:ascii="Times New Roman" w:hAnsi="Times New Roman" w:cs="Times New Roman"/>
        </w:rPr>
        <w:t>Роспотребнадзора по Свердловской области</w:t>
      </w:r>
    </w:p>
    <w:p w:rsidR="008A1DF5" w:rsidRPr="00E41CA8" w:rsidRDefault="008A1DF5" w:rsidP="006B3707">
      <w:pPr>
        <w:rPr>
          <w:rFonts w:ascii="Times New Roman" w:hAnsi="Times New Roman" w:cs="Times New Roman"/>
          <w:sz w:val="20"/>
          <w:szCs w:val="20"/>
        </w:rPr>
      </w:pPr>
      <w:r w:rsidRPr="00E41CA8">
        <w:rPr>
          <w:rFonts w:ascii="Times New Roman" w:hAnsi="Times New Roman" w:cs="Times New Roman"/>
        </w:rPr>
        <w:t>Лопух Елена Александровна</w:t>
      </w:r>
    </w:p>
    <w:sectPr w:rsidR="008A1DF5" w:rsidRPr="00E41CA8" w:rsidSect="008E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51" w:rsidRDefault="00BD3D51" w:rsidP="00DC3528">
      <w:pPr>
        <w:spacing w:after="0" w:line="240" w:lineRule="auto"/>
      </w:pPr>
      <w:r>
        <w:separator/>
      </w:r>
    </w:p>
  </w:endnote>
  <w:endnote w:type="continuationSeparator" w:id="0">
    <w:p w:rsidR="00BD3D51" w:rsidRDefault="00BD3D51" w:rsidP="00DC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51" w:rsidRDefault="00BD3D51" w:rsidP="00DC3528">
      <w:pPr>
        <w:spacing w:after="0" w:line="240" w:lineRule="auto"/>
      </w:pPr>
      <w:r>
        <w:separator/>
      </w:r>
    </w:p>
  </w:footnote>
  <w:footnote w:type="continuationSeparator" w:id="0">
    <w:p w:rsidR="00BD3D51" w:rsidRDefault="00BD3D51" w:rsidP="00DC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5D2D"/>
    <w:multiLevelType w:val="multilevel"/>
    <w:tmpl w:val="C1C40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90A1D"/>
    <w:multiLevelType w:val="multilevel"/>
    <w:tmpl w:val="482C3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74CDA"/>
    <w:multiLevelType w:val="multilevel"/>
    <w:tmpl w:val="BAA26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B76B6"/>
    <w:multiLevelType w:val="multilevel"/>
    <w:tmpl w:val="F3F4A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07"/>
    <w:rsid w:val="001B051C"/>
    <w:rsid w:val="004048F7"/>
    <w:rsid w:val="00570D27"/>
    <w:rsid w:val="00654D68"/>
    <w:rsid w:val="006B3707"/>
    <w:rsid w:val="00880F9E"/>
    <w:rsid w:val="008A1DF5"/>
    <w:rsid w:val="008C059E"/>
    <w:rsid w:val="008E127E"/>
    <w:rsid w:val="009832A6"/>
    <w:rsid w:val="00992EEE"/>
    <w:rsid w:val="00BD3D51"/>
    <w:rsid w:val="00DC3528"/>
    <w:rsid w:val="00E41CA8"/>
    <w:rsid w:val="00FB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5D60D-AFA2-436E-8630-C3401427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707"/>
    <w:rPr>
      <w:b/>
      <w:bCs/>
    </w:rPr>
  </w:style>
  <w:style w:type="character" w:customStyle="1" w:styleId="apple-converted-space">
    <w:name w:val="apple-converted-space"/>
    <w:basedOn w:val="a0"/>
    <w:rsid w:val="006B3707"/>
  </w:style>
  <w:style w:type="paragraph" w:styleId="a5">
    <w:name w:val="Balloon Text"/>
    <w:basedOn w:val="a"/>
    <w:link w:val="a6"/>
    <w:uiPriority w:val="99"/>
    <w:semiHidden/>
    <w:unhideWhenUsed/>
    <w:rsid w:val="006B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C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3528"/>
  </w:style>
  <w:style w:type="paragraph" w:styleId="a9">
    <w:name w:val="footer"/>
    <w:basedOn w:val="a"/>
    <w:link w:val="aa"/>
    <w:uiPriority w:val="99"/>
    <w:semiHidden/>
    <w:unhideWhenUsed/>
    <w:rsid w:val="00DC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3F65A-C741-4A90-B74F-26070394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TOCom191</dc:creator>
  <cp:keywords/>
  <dc:description/>
  <cp:lastModifiedBy>Пользователь Windows</cp:lastModifiedBy>
  <cp:revision>4</cp:revision>
  <dcterms:created xsi:type="dcterms:W3CDTF">2022-12-01T10:47:00Z</dcterms:created>
  <dcterms:modified xsi:type="dcterms:W3CDTF">2023-11-22T11:03:00Z</dcterms:modified>
</cp:coreProperties>
</file>