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59C" w:rsidRPr="0025259C" w:rsidRDefault="0025259C" w:rsidP="0025259C">
      <w:pPr>
        <w:pStyle w:val="a3"/>
        <w:spacing w:before="0" w:beforeAutospacing="0" w:after="0" w:afterAutospacing="0"/>
        <w:jc w:val="center"/>
        <w:rPr>
          <w:b/>
          <w:bCs/>
        </w:rPr>
      </w:pPr>
      <w:bookmarkStart w:id="0" w:name="_GoBack"/>
      <w:r w:rsidRPr="0025259C">
        <w:rPr>
          <w:b/>
          <w:bCs/>
        </w:rPr>
        <w:t>МАДОУ «Детский сад</w:t>
      </w:r>
    </w:p>
    <w:p w:rsidR="0025259C" w:rsidRPr="0025259C" w:rsidRDefault="0025259C" w:rsidP="0025259C">
      <w:pPr>
        <w:pStyle w:val="a3"/>
        <w:spacing w:before="0" w:beforeAutospacing="0" w:after="0" w:afterAutospacing="0"/>
        <w:jc w:val="center"/>
        <w:rPr>
          <w:b/>
          <w:bCs/>
        </w:rPr>
      </w:pPr>
      <w:r w:rsidRPr="0025259C">
        <w:rPr>
          <w:b/>
          <w:bCs/>
        </w:rPr>
        <w:t>комбинированного вида №2</w:t>
      </w:r>
    </w:p>
    <w:p w:rsidR="0025259C" w:rsidRPr="0025259C" w:rsidRDefault="0025259C" w:rsidP="0025259C">
      <w:pPr>
        <w:pStyle w:val="a3"/>
        <w:spacing w:before="0" w:beforeAutospacing="0" w:after="0" w:afterAutospacing="0"/>
        <w:jc w:val="center"/>
        <w:rPr>
          <w:b/>
          <w:bCs/>
        </w:rPr>
      </w:pPr>
      <w:r w:rsidRPr="0025259C">
        <w:rPr>
          <w:b/>
          <w:bCs/>
        </w:rPr>
        <w:t>«Родничок»</w:t>
      </w:r>
    </w:p>
    <w:bookmarkEnd w:id="0"/>
    <w:p w:rsidR="00102DC5" w:rsidRPr="00102DC5" w:rsidRDefault="00102DC5" w:rsidP="00102DC5">
      <w:pPr>
        <w:pStyle w:val="a3"/>
        <w:spacing w:before="0" w:beforeAutospacing="0" w:after="0" w:afterAutospacing="0"/>
        <w:jc w:val="center"/>
        <w:rPr>
          <w:rFonts w:ascii="PG Isadora Cyr Pro" w:hAnsi="PG Isadora Cyr Pro"/>
          <w:b/>
          <w:bCs/>
          <w:sz w:val="44"/>
          <w:szCs w:val="44"/>
        </w:rPr>
      </w:pPr>
      <w:r w:rsidRPr="00D02AE3">
        <w:rPr>
          <w:rStyle w:val="a4"/>
          <w:rFonts w:ascii="PG Isadora Cyr Pro" w:hAnsi="PG Isadora Cyr Pro"/>
          <w:sz w:val="44"/>
          <w:szCs w:val="44"/>
        </w:rPr>
        <w:t>Д</w:t>
      </w:r>
      <w:r>
        <w:rPr>
          <w:rStyle w:val="a4"/>
          <w:rFonts w:ascii="PG Isadora Cyr Pro" w:hAnsi="PG Isadora Cyr Pro"/>
          <w:sz w:val="44"/>
          <w:szCs w:val="44"/>
        </w:rPr>
        <w:t>ети и деньги</w:t>
      </w:r>
    </w:p>
    <w:p w:rsidR="00102DC5" w:rsidRDefault="00102DC5" w:rsidP="00102DC5">
      <w:pPr>
        <w:pStyle w:val="a3"/>
        <w:spacing w:before="0" w:beforeAutospacing="0" w:after="0" w:afterAutospacing="0" w:line="360" w:lineRule="auto"/>
        <w:ind w:firstLine="708"/>
        <w:jc w:val="both"/>
        <w:rPr>
          <w:sz w:val="26"/>
          <w:szCs w:val="26"/>
        </w:rPr>
      </w:pPr>
      <w:r>
        <w:rPr>
          <w:noProof/>
        </w:rPr>
        <w:drawing>
          <wp:anchor distT="0" distB="0" distL="114300" distR="114300" simplePos="0" relativeHeight="251660288" behindDoc="1" locked="0" layoutInCell="1" allowOverlap="1">
            <wp:simplePos x="0" y="0"/>
            <wp:positionH relativeFrom="page">
              <wp:align>center</wp:align>
            </wp:positionH>
            <wp:positionV relativeFrom="paragraph">
              <wp:posOffset>133350</wp:posOffset>
            </wp:positionV>
            <wp:extent cx="1600200" cy="1581150"/>
            <wp:effectExtent l="0" t="0" r="0" b="0"/>
            <wp:wrapTight wrapText="bothSides">
              <wp:wrapPolygon edited="0">
                <wp:start x="9771" y="0"/>
                <wp:lineTo x="9514" y="781"/>
                <wp:lineTo x="9514" y="3904"/>
                <wp:lineTo x="4629" y="6766"/>
                <wp:lineTo x="3857" y="8067"/>
                <wp:lineTo x="2571" y="9889"/>
                <wp:lineTo x="1029" y="11711"/>
                <wp:lineTo x="1029" y="12752"/>
                <wp:lineTo x="0" y="16655"/>
                <wp:lineTo x="0" y="19518"/>
                <wp:lineTo x="6171" y="20819"/>
                <wp:lineTo x="6171" y="21080"/>
                <wp:lineTo x="7971" y="21340"/>
                <wp:lineTo x="9000" y="21340"/>
                <wp:lineTo x="10029" y="21340"/>
                <wp:lineTo x="20571" y="20559"/>
                <wp:lineTo x="21343" y="17176"/>
                <wp:lineTo x="21343" y="13012"/>
                <wp:lineTo x="16714" y="12492"/>
                <wp:lineTo x="17229" y="8067"/>
                <wp:lineTo x="15429" y="5986"/>
                <wp:lineTo x="13114" y="4164"/>
                <wp:lineTo x="16971" y="3643"/>
                <wp:lineTo x="16971" y="1041"/>
                <wp:lineTo x="12343" y="0"/>
                <wp:lineTo x="9771" y="0"/>
              </wp:wrapPolygon>
            </wp:wrapTight>
            <wp:docPr id="2" name="Рисунок 2" descr="d6fda7762a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6fda7762aa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02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DC5" w:rsidRDefault="00102DC5" w:rsidP="00102DC5">
      <w:pPr>
        <w:pStyle w:val="a3"/>
        <w:spacing w:before="0" w:beforeAutospacing="0" w:after="0" w:afterAutospacing="0" w:line="360" w:lineRule="auto"/>
        <w:ind w:firstLine="708"/>
        <w:jc w:val="both"/>
        <w:rPr>
          <w:sz w:val="26"/>
          <w:szCs w:val="26"/>
        </w:rPr>
      </w:pPr>
    </w:p>
    <w:p w:rsidR="00102DC5" w:rsidRDefault="00102DC5" w:rsidP="00102DC5">
      <w:pPr>
        <w:pStyle w:val="a3"/>
        <w:spacing w:before="0" w:beforeAutospacing="0" w:after="0" w:afterAutospacing="0" w:line="360" w:lineRule="auto"/>
        <w:ind w:firstLine="708"/>
        <w:jc w:val="both"/>
        <w:rPr>
          <w:sz w:val="26"/>
          <w:szCs w:val="26"/>
        </w:rPr>
      </w:pPr>
    </w:p>
    <w:p w:rsidR="00102DC5" w:rsidRDefault="00102DC5" w:rsidP="00102DC5">
      <w:pPr>
        <w:pStyle w:val="a3"/>
        <w:spacing w:before="0" w:beforeAutospacing="0" w:after="0" w:afterAutospacing="0" w:line="360" w:lineRule="auto"/>
        <w:ind w:firstLine="708"/>
        <w:jc w:val="both"/>
        <w:rPr>
          <w:sz w:val="26"/>
          <w:szCs w:val="26"/>
        </w:rPr>
      </w:pPr>
    </w:p>
    <w:p w:rsidR="00102DC5" w:rsidRDefault="00102DC5" w:rsidP="00102DC5">
      <w:pPr>
        <w:pStyle w:val="a3"/>
        <w:spacing w:before="0" w:beforeAutospacing="0" w:after="0" w:afterAutospacing="0" w:line="360" w:lineRule="auto"/>
        <w:ind w:firstLine="708"/>
        <w:jc w:val="both"/>
        <w:rPr>
          <w:sz w:val="26"/>
          <w:szCs w:val="26"/>
        </w:rPr>
      </w:pPr>
    </w:p>
    <w:p w:rsidR="00102DC5" w:rsidRDefault="00102DC5" w:rsidP="00102DC5">
      <w:pPr>
        <w:pStyle w:val="a3"/>
        <w:spacing w:before="0" w:beforeAutospacing="0" w:after="0" w:afterAutospacing="0" w:line="360" w:lineRule="auto"/>
        <w:ind w:firstLine="708"/>
        <w:jc w:val="both"/>
        <w:rPr>
          <w:sz w:val="26"/>
          <w:szCs w:val="26"/>
        </w:rPr>
      </w:pPr>
    </w:p>
    <w:p w:rsidR="00102DC5" w:rsidRDefault="00102DC5" w:rsidP="00102DC5">
      <w:pPr>
        <w:pStyle w:val="a3"/>
        <w:spacing w:before="0" w:beforeAutospacing="0" w:after="0" w:afterAutospacing="0" w:line="360" w:lineRule="auto"/>
        <w:ind w:firstLine="709"/>
        <w:jc w:val="both"/>
        <w:rPr>
          <w:sz w:val="26"/>
          <w:szCs w:val="26"/>
        </w:rPr>
      </w:pPr>
      <w:r w:rsidRPr="005978FF">
        <w:rPr>
          <w:sz w:val="26"/>
          <w:szCs w:val="26"/>
        </w:rPr>
        <w:t>Потребность иметь собственные деньги неразрывно связана со стремлением ребёнка к самостоятельности. Выделяйте ребёнку (лет с 6) на карманные расходы столько, сколько может позволить ваш семейный бюджет, даже если на эти деньги можно всего лишь раз в неделю что-то приобрести в школьном буфете сверх программы. Пусть ребёнок с ранних лет понимает цену деньгам.</w:t>
      </w:r>
    </w:p>
    <w:p w:rsidR="00102DC5" w:rsidRDefault="00102DC5" w:rsidP="00102DC5">
      <w:pPr>
        <w:pStyle w:val="a3"/>
        <w:spacing w:before="0" w:beforeAutospacing="0" w:after="0" w:afterAutospacing="0" w:line="360" w:lineRule="auto"/>
        <w:ind w:firstLine="709"/>
        <w:jc w:val="both"/>
        <w:rPr>
          <w:sz w:val="26"/>
          <w:szCs w:val="26"/>
        </w:rPr>
      </w:pPr>
      <w:r>
        <w:rPr>
          <w:noProof/>
        </w:rPr>
        <w:drawing>
          <wp:anchor distT="0" distB="0" distL="114300" distR="114300" simplePos="0" relativeHeight="251661312" behindDoc="1" locked="0" layoutInCell="1" allowOverlap="1">
            <wp:simplePos x="0" y="0"/>
            <wp:positionH relativeFrom="column">
              <wp:posOffset>-228600</wp:posOffset>
            </wp:positionH>
            <wp:positionV relativeFrom="paragraph">
              <wp:posOffset>300355</wp:posOffset>
            </wp:positionV>
            <wp:extent cx="833120" cy="968375"/>
            <wp:effectExtent l="0" t="0" r="5080" b="3175"/>
            <wp:wrapTight wrapText="bothSides">
              <wp:wrapPolygon edited="0">
                <wp:start x="5433" y="0"/>
                <wp:lineTo x="2470" y="1275"/>
                <wp:lineTo x="0" y="4249"/>
                <wp:lineTo x="0" y="15297"/>
                <wp:lineTo x="2470" y="20396"/>
                <wp:lineTo x="5927" y="21246"/>
                <wp:lineTo x="6421" y="21246"/>
                <wp:lineTo x="16793" y="21246"/>
                <wp:lineTo x="17287" y="21246"/>
                <wp:lineTo x="20744" y="20396"/>
                <wp:lineTo x="21238" y="17422"/>
                <wp:lineTo x="21238" y="8498"/>
                <wp:lineTo x="20250" y="5099"/>
                <wp:lineTo x="17780" y="850"/>
                <wp:lineTo x="15805" y="0"/>
                <wp:lineTo x="5433" y="0"/>
              </wp:wrapPolygon>
            </wp:wrapTight>
            <wp:docPr id="3" name="Рисунок 3" descr="439007b01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9007b01f2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3120"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8FF">
        <w:rPr>
          <w:sz w:val="26"/>
          <w:szCs w:val="26"/>
        </w:rPr>
        <w:t>     Отказываясь что-либо купить ребёнку, лучше не объяснять это отсутствием денег, особенно если он прекрасно видел у вас в кошельке крупные купюры. Объясните, что на сегодняшний день все покупки у вас распланированы и на желанную для него вещь денег не предусмотрено. Возможно, к следующему походу в магазин ребёнок забудет о своём желании. Если же он "бредит" этой вещью, то можно предложить ему подождать до Дня рождения, Нового года и т.д. Учите ребёнка планировать траты. Например, собираясь в парк, обсудите с ним, сколько денег и на что вы собираетесь потратить. Постарайтесь не выходить за поставленные рамки. Иначе ребёнок решит, что ваши планы ничего не значат, достаточно устроить истерику - и он всё получит.</w:t>
      </w:r>
    </w:p>
    <w:p w:rsidR="00102DC5" w:rsidRDefault="00102DC5" w:rsidP="00102DC5">
      <w:pPr>
        <w:pStyle w:val="a3"/>
        <w:spacing w:before="0" w:beforeAutospacing="0" w:after="0" w:afterAutospacing="0" w:line="360" w:lineRule="auto"/>
        <w:ind w:firstLine="709"/>
        <w:jc w:val="both"/>
        <w:rPr>
          <w:sz w:val="26"/>
          <w:szCs w:val="26"/>
        </w:rPr>
      </w:pPr>
      <w:r w:rsidRPr="005978FF">
        <w:rPr>
          <w:sz w:val="26"/>
          <w:szCs w:val="26"/>
        </w:rPr>
        <w:t>     В различных туристических поездках выделяйте ребёнку небольшую сумму, которую он сможет потратить по своему усмотрению. Так приятно будет подарить своим родным или друзьям самостоятельно купленную безделушку.</w:t>
      </w:r>
      <w:r w:rsidRPr="005978FF">
        <w:rPr>
          <w:sz w:val="26"/>
          <w:szCs w:val="26"/>
        </w:rPr>
        <w:br/>
        <w:t>Не стоит дарить ребёнку деньги с указанием, на что он должен их потратить. Другое дело, если ребёнок мечтает о чём-то, и ваш подарок поможет осуществить эту мечту.</w:t>
      </w:r>
      <w:r w:rsidRPr="005978FF">
        <w:rPr>
          <w:sz w:val="26"/>
          <w:szCs w:val="26"/>
        </w:rPr>
        <w:br/>
        <w:t xml:space="preserve">     Если вы предложили ребёнку накопить денег, то дайте ему возможность пополнять копилку. Пусть он, например, оставляет себе сдачу после похода в </w:t>
      </w:r>
      <w:r w:rsidRPr="005978FF">
        <w:rPr>
          <w:sz w:val="26"/>
          <w:szCs w:val="26"/>
        </w:rPr>
        <w:lastRenderedPageBreak/>
        <w:t>магазин. Иначе для пополнения своих средств он может найти другой источник, не вс</w:t>
      </w:r>
      <w:r>
        <w:rPr>
          <w:sz w:val="26"/>
          <w:szCs w:val="26"/>
        </w:rPr>
        <w:t>егда законный.</w:t>
      </w:r>
    </w:p>
    <w:p w:rsidR="00102DC5" w:rsidRDefault="00102DC5" w:rsidP="00102DC5">
      <w:pPr>
        <w:pStyle w:val="a3"/>
        <w:spacing w:before="0" w:beforeAutospacing="0" w:after="0" w:afterAutospacing="0" w:line="360" w:lineRule="auto"/>
        <w:ind w:firstLine="709"/>
        <w:jc w:val="both"/>
        <w:rPr>
          <w:sz w:val="26"/>
          <w:szCs w:val="26"/>
        </w:rPr>
      </w:pPr>
      <w:r w:rsidRPr="005978FF">
        <w:rPr>
          <w:sz w:val="26"/>
          <w:szCs w:val="26"/>
        </w:rPr>
        <w:t>Если ребёнок, копивший деньги на определённую вещь, вдруг передумал её покупать и решил потратить деньги на что-то другое, не следует ему препятствовать. Но он должен понимать, что вы ему этой вещи тоже не купите, что он таким образом от н</w:t>
      </w:r>
      <w:r>
        <w:rPr>
          <w:sz w:val="26"/>
          <w:szCs w:val="26"/>
        </w:rPr>
        <w:t>её отказался окончательно.</w:t>
      </w:r>
    </w:p>
    <w:p w:rsidR="00102DC5" w:rsidRDefault="00102DC5" w:rsidP="00102DC5">
      <w:pPr>
        <w:pStyle w:val="a3"/>
        <w:spacing w:before="0" w:beforeAutospacing="0" w:after="0" w:afterAutospacing="0" w:line="360" w:lineRule="auto"/>
        <w:ind w:firstLine="709"/>
        <w:jc w:val="both"/>
        <w:rPr>
          <w:sz w:val="26"/>
          <w:szCs w:val="26"/>
        </w:rPr>
      </w:pPr>
      <w:r w:rsidRPr="005978FF">
        <w:rPr>
          <w:sz w:val="26"/>
          <w:szCs w:val="26"/>
        </w:rPr>
        <w:t>С ребёнком, взявшим деньги без спроса, следует серьёзно поговорить. Ни в коем случае не следует называть этот поступок воровством или угрожать милицией и тюрьмой. Скажите ему: "Мы привыкли тебе доверять, и нас очень огорчает то, что ты не спросил у нас, прежде чем взять эти деньги. А вдруг они были отложены на что-то важное, например, на твою новую куртку, и нам не хватит именно т</w:t>
      </w:r>
      <w:r>
        <w:rPr>
          <w:sz w:val="26"/>
          <w:szCs w:val="26"/>
        </w:rPr>
        <w:t>ой суммы, которую ты взял?"</w:t>
      </w:r>
    </w:p>
    <w:p w:rsidR="00102DC5" w:rsidRDefault="00102DC5" w:rsidP="00102DC5">
      <w:pPr>
        <w:pStyle w:val="a3"/>
        <w:spacing w:before="0" w:beforeAutospacing="0" w:after="0" w:afterAutospacing="0" w:line="360" w:lineRule="auto"/>
        <w:ind w:firstLine="709"/>
        <w:jc w:val="both"/>
        <w:rPr>
          <w:sz w:val="26"/>
          <w:szCs w:val="26"/>
        </w:rPr>
      </w:pPr>
      <w:r w:rsidRPr="005978FF">
        <w:rPr>
          <w:sz w:val="26"/>
          <w:szCs w:val="26"/>
        </w:rPr>
        <w:t>Если ребёнок слишком интересуется деньгами, используйте этот интерес для образовательных целей. Обратите внимание ребёнка на внешний вид денег, их символику, различия валют разных стран, на историю происхождения денег, на материалы, из которых их изготавливают. Постарайтесь провести параллели между этим интересом и теми предметами, которые проходят в школе: географией, ис</w:t>
      </w:r>
      <w:r>
        <w:rPr>
          <w:sz w:val="26"/>
          <w:szCs w:val="26"/>
        </w:rPr>
        <w:t>торией, биологией, математикой.</w:t>
      </w:r>
    </w:p>
    <w:p w:rsidR="00102DC5" w:rsidRPr="005978FF" w:rsidRDefault="00102DC5" w:rsidP="00102DC5">
      <w:pPr>
        <w:pStyle w:val="a3"/>
        <w:spacing w:before="0" w:beforeAutospacing="0" w:after="0" w:afterAutospacing="0" w:line="360" w:lineRule="auto"/>
        <w:ind w:firstLine="709"/>
        <w:jc w:val="both"/>
        <w:rPr>
          <w:sz w:val="26"/>
          <w:szCs w:val="26"/>
        </w:rPr>
      </w:pPr>
      <w:r w:rsidRPr="005978FF">
        <w:rPr>
          <w:sz w:val="26"/>
          <w:szCs w:val="26"/>
        </w:rPr>
        <w:t>Учёба - это самая важная обязанность школьника, но это не его работа, поэтому не платите ему денег за приготовление уроков и хорошие оценки. Платой за прилежное учение является положительная оценка и приобретённые знания.</w:t>
      </w:r>
    </w:p>
    <w:p w:rsidR="00102DC5" w:rsidRDefault="00102DC5" w:rsidP="00102DC5">
      <w:pPr>
        <w:spacing w:after="0" w:line="240" w:lineRule="auto"/>
        <w:jc w:val="center"/>
        <w:rPr>
          <w:rFonts w:ascii="Times New Roman" w:hAnsi="Times New Roman" w:cs="Times New Roman"/>
          <w:b/>
          <w:color w:val="000000"/>
          <w:sz w:val="24"/>
          <w:szCs w:val="24"/>
        </w:rPr>
      </w:pPr>
    </w:p>
    <w:p w:rsidR="0025259C" w:rsidRPr="0025259C" w:rsidRDefault="0025259C" w:rsidP="0025259C">
      <w:pPr>
        <w:spacing w:after="0"/>
        <w:jc w:val="center"/>
        <w:rPr>
          <w:rFonts w:ascii="Times New Roman" w:hAnsi="Times New Roman" w:cs="Times New Roman"/>
          <w:b/>
          <w:color w:val="000000"/>
          <w:sz w:val="24"/>
          <w:szCs w:val="24"/>
        </w:rPr>
      </w:pPr>
      <w:proofErr w:type="spellStart"/>
      <w:r w:rsidRPr="0025259C">
        <w:rPr>
          <w:rFonts w:ascii="Times New Roman" w:hAnsi="Times New Roman" w:cs="Times New Roman"/>
          <w:b/>
          <w:color w:val="000000"/>
          <w:sz w:val="24"/>
          <w:szCs w:val="24"/>
        </w:rPr>
        <w:t>г.Серов</w:t>
      </w:r>
      <w:proofErr w:type="spellEnd"/>
      <w:r w:rsidRPr="0025259C">
        <w:rPr>
          <w:rFonts w:ascii="Times New Roman" w:hAnsi="Times New Roman" w:cs="Times New Roman"/>
          <w:b/>
          <w:color w:val="000000"/>
          <w:sz w:val="24"/>
          <w:szCs w:val="24"/>
        </w:rPr>
        <w:t>, ул. Короленко, 1</w:t>
      </w:r>
    </w:p>
    <w:p w:rsidR="0025259C" w:rsidRPr="0025259C" w:rsidRDefault="0025259C" w:rsidP="0025259C">
      <w:pPr>
        <w:spacing w:after="0"/>
        <w:jc w:val="center"/>
        <w:rPr>
          <w:rFonts w:ascii="Times New Roman" w:hAnsi="Times New Roman" w:cs="Times New Roman"/>
          <w:b/>
          <w:color w:val="000000"/>
          <w:sz w:val="24"/>
          <w:szCs w:val="24"/>
        </w:rPr>
      </w:pPr>
      <w:r w:rsidRPr="0025259C">
        <w:rPr>
          <w:rFonts w:ascii="Times New Roman" w:hAnsi="Times New Roman" w:cs="Times New Roman"/>
          <w:b/>
          <w:color w:val="000000"/>
          <w:sz w:val="24"/>
          <w:szCs w:val="24"/>
        </w:rPr>
        <w:t>адрес официального сайта</w:t>
      </w:r>
    </w:p>
    <w:p w:rsidR="0025259C" w:rsidRPr="0025259C" w:rsidRDefault="0025259C" w:rsidP="0025259C">
      <w:pPr>
        <w:spacing w:after="0"/>
        <w:jc w:val="center"/>
        <w:rPr>
          <w:rFonts w:ascii="Times New Roman" w:hAnsi="Times New Roman" w:cs="Times New Roman"/>
          <w:b/>
          <w:color w:val="000000"/>
          <w:sz w:val="24"/>
          <w:szCs w:val="24"/>
        </w:rPr>
      </w:pPr>
      <w:r w:rsidRPr="0025259C">
        <w:rPr>
          <w:rFonts w:ascii="Times New Roman" w:hAnsi="Times New Roman" w:cs="Times New Roman"/>
          <w:b/>
          <w:color w:val="000000"/>
          <w:sz w:val="24"/>
          <w:szCs w:val="24"/>
        </w:rPr>
        <w:t>в сети Интернет:</w:t>
      </w:r>
    </w:p>
    <w:p w:rsidR="0025259C" w:rsidRPr="0025259C" w:rsidRDefault="0025259C" w:rsidP="0025259C">
      <w:pPr>
        <w:spacing w:after="0"/>
        <w:jc w:val="center"/>
        <w:rPr>
          <w:rFonts w:ascii="Times New Roman" w:hAnsi="Times New Roman" w:cs="Times New Roman"/>
          <w:b/>
          <w:color w:val="000000"/>
          <w:sz w:val="24"/>
          <w:szCs w:val="24"/>
        </w:rPr>
      </w:pPr>
      <w:hyperlink r:id="rId6" w:tgtFrame="_blank" w:history="1">
        <w:r w:rsidRPr="0025259C">
          <w:rPr>
            <w:rStyle w:val="a5"/>
            <w:rFonts w:ascii="Times New Roman" w:hAnsi="Times New Roman" w:cs="Times New Roman"/>
            <w:b/>
            <w:sz w:val="24"/>
            <w:szCs w:val="24"/>
          </w:rPr>
          <w:t>http://rodnichokserov.ucoz.ru/</w:t>
        </w:r>
      </w:hyperlink>
    </w:p>
    <w:p w:rsidR="0025259C" w:rsidRPr="0025259C" w:rsidRDefault="0025259C" w:rsidP="0025259C">
      <w:pPr>
        <w:spacing w:after="0"/>
        <w:jc w:val="center"/>
        <w:rPr>
          <w:rFonts w:ascii="Times New Roman" w:hAnsi="Times New Roman" w:cs="Times New Roman"/>
          <w:b/>
          <w:color w:val="000000"/>
          <w:sz w:val="24"/>
          <w:szCs w:val="24"/>
        </w:rPr>
      </w:pPr>
      <w:r w:rsidRPr="0025259C">
        <w:rPr>
          <w:rFonts w:ascii="Times New Roman" w:hAnsi="Times New Roman" w:cs="Times New Roman"/>
          <w:b/>
          <w:color w:val="000000"/>
          <w:sz w:val="24"/>
          <w:szCs w:val="24"/>
        </w:rPr>
        <w:t>Составитель: учитель-дефектолог</w:t>
      </w:r>
    </w:p>
    <w:p w:rsidR="0025259C" w:rsidRPr="0025259C" w:rsidRDefault="0025259C" w:rsidP="0025259C">
      <w:pPr>
        <w:spacing w:after="0"/>
        <w:jc w:val="center"/>
        <w:rPr>
          <w:rFonts w:ascii="Times New Roman" w:hAnsi="Times New Roman" w:cs="Times New Roman"/>
          <w:b/>
          <w:color w:val="000000"/>
          <w:sz w:val="24"/>
          <w:szCs w:val="24"/>
        </w:rPr>
      </w:pPr>
      <w:r w:rsidRPr="0025259C">
        <w:rPr>
          <w:rFonts w:ascii="Times New Roman" w:hAnsi="Times New Roman" w:cs="Times New Roman"/>
          <w:b/>
          <w:color w:val="000000"/>
          <w:sz w:val="24"/>
          <w:szCs w:val="24"/>
        </w:rPr>
        <w:t>Горшкова Евгения Владимировна</w:t>
      </w:r>
    </w:p>
    <w:p w:rsidR="001A3284" w:rsidRDefault="001A3284"/>
    <w:sectPr w:rsidR="001A3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G Isadora Cyr Pro">
    <w:altName w:val="Segoe UI"/>
    <w:charset w:val="CC"/>
    <w:family w:val="auto"/>
    <w:pitch w:val="variable"/>
    <w:sig w:usb0="00000001" w:usb1="5000004A" w:usb2="00000000" w:usb3="00000000" w:csb0="00000117"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C5"/>
    <w:rsid w:val="00102DC5"/>
    <w:rsid w:val="001A3284"/>
    <w:rsid w:val="00252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B5C44-978B-4FF5-8109-7922245B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2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102DC5"/>
    <w:rPr>
      <w:b/>
      <w:bCs/>
    </w:rPr>
  </w:style>
  <w:style w:type="character" w:styleId="a5">
    <w:name w:val="Hyperlink"/>
    <w:basedOn w:val="a0"/>
    <w:uiPriority w:val="99"/>
    <w:unhideWhenUsed/>
    <w:rsid w:val="002525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3A%2F%2Frodnichokserov.ucoz.ru%2F&amp;cc_key="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Женечка</cp:lastModifiedBy>
  <cp:revision>2</cp:revision>
  <dcterms:created xsi:type="dcterms:W3CDTF">2021-08-23T17:41:00Z</dcterms:created>
  <dcterms:modified xsi:type="dcterms:W3CDTF">2022-02-25T06:56:00Z</dcterms:modified>
</cp:coreProperties>
</file>