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880" w:rsidRPr="0025259C" w:rsidRDefault="00160880" w:rsidP="0016088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5259C">
        <w:rPr>
          <w:b/>
          <w:bCs/>
        </w:rPr>
        <w:t>МАДОУ «Детский сад</w:t>
      </w:r>
    </w:p>
    <w:p w:rsidR="00160880" w:rsidRPr="0025259C" w:rsidRDefault="00160880" w:rsidP="0016088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5259C">
        <w:rPr>
          <w:b/>
          <w:bCs/>
        </w:rPr>
        <w:t>комбинированного вида №2</w:t>
      </w:r>
    </w:p>
    <w:p w:rsidR="00160880" w:rsidRPr="0025259C" w:rsidRDefault="00160880" w:rsidP="0016088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5259C">
        <w:rPr>
          <w:b/>
          <w:bCs/>
        </w:rPr>
        <w:t>«Родничок»</w:t>
      </w:r>
    </w:p>
    <w:p w:rsidR="001624F6" w:rsidRDefault="001624F6" w:rsidP="001624F6">
      <w:pPr>
        <w:tabs>
          <w:tab w:val="left" w:pos="851"/>
        </w:tabs>
        <w:spacing w:after="0"/>
        <w:ind w:firstLine="567"/>
        <w:jc w:val="both"/>
        <w:rPr>
          <w:rFonts w:ascii="Bookman Old Style" w:hAnsi="Bookman Old Style" w:cs="Arial"/>
          <w:b/>
          <w:bCs/>
          <w:color w:val="000000"/>
          <w:sz w:val="21"/>
          <w:szCs w:val="21"/>
        </w:rPr>
      </w:pPr>
    </w:p>
    <w:p w:rsidR="001624F6" w:rsidRDefault="001624F6" w:rsidP="001624F6">
      <w:pPr>
        <w:tabs>
          <w:tab w:val="left" w:pos="851"/>
        </w:tabs>
        <w:spacing w:after="0"/>
        <w:ind w:firstLine="567"/>
        <w:jc w:val="both"/>
        <w:rPr>
          <w:rFonts w:ascii="Bookman Old Style" w:hAnsi="Bookman Old Style" w:cs="Arial"/>
          <w:b/>
          <w:bCs/>
          <w:color w:val="000000"/>
          <w:sz w:val="21"/>
          <w:szCs w:val="21"/>
        </w:rPr>
      </w:pPr>
    </w:p>
    <w:p w:rsidR="001624F6" w:rsidRDefault="001624F6" w:rsidP="006A3DF2">
      <w:pPr>
        <w:tabs>
          <w:tab w:val="left" w:pos="851"/>
        </w:tabs>
        <w:spacing w:after="0"/>
        <w:ind w:firstLine="567"/>
        <w:jc w:val="center"/>
        <w:rPr>
          <w:rFonts w:ascii="Bookman Old Style" w:hAnsi="Bookman Old Style" w:cs="Arial"/>
          <w:b/>
          <w:bCs/>
          <w:color w:val="000000"/>
          <w:sz w:val="21"/>
          <w:szCs w:val="21"/>
        </w:rPr>
      </w:pPr>
      <w:r w:rsidRPr="00EE626B">
        <w:rPr>
          <w:rFonts w:ascii="Bookman Old Style" w:hAnsi="Bookman Old Style"/>
          <w:b/>
          <w:sz w:val="44"/>
          <w:szCs w:val="24"/>
        </w:rPr>
        <w:t>10 игр для годовалого малыша</w:t>
      </w:r>
    </w:p>
    <w:p w:rsidR="001624F6" w:rsidRDefault="001624F6" w:rsidP="001624F6">
      <w:pPr>
        <w:tabs>
          <w:tab w:val="left" w:pos="851"/>
        </w:tabs>
        <w:spacing w:after="0"/>
        <w:ind w:firstLine="567"/>
        <w:jc w:val="both"/>
        <w:rPr>
          <w:rFonts w:ascii="Bookman Old Style" w:hAnsi="Bookman Old Style" w:cs="Arial"/>
          <w:b/>
          <w:bCs/>
          <w:color w:val="000000"/>
          <w:sz w:val="21"/>
          <w:szCs w:val="21"/>
        </w:rPr>
      </w:pPr>
    </w:p>
    <w:p w:rsidR="001624F6" w:rsidRDefault="001624F6" w:rsidP="001624F6">
      <w:pPr>
        <w:spacing w:after="0" w:line="26" w:lineRule="atLeast"/>
        <w:jc w:val="center"/>
        <w:rPr>
          <w:rFonts w:ascii="Bookman Old Style" w:hAnsi="Bookman Old Style"/>
          <w:b/>
          <w:sz w:val="44"/>
          <w:szCs w:val="24"/>
        </w:rPr>
      </w:pPr>
      <w:r w:rsidRPr="00EE626B">
        <w:rPr>
          <w:rFonts w:ascii="Bookman Old Style" w:hAnsi="Bookman Old Style"/>
          <w:sz w:val="22"/>
          <w:szCs w:val="24"/>
        </w:rPr>
        <w:fldChar w:fldCharType="begin"/>
      </w:r>
      <w:r w:rsidRPr="00EE626B">
        <w:rPr>
          <w:rFonts w:ascii="Bookman Old Style" w:hAnsi="Bookman Old Style"/>
          <w:sz w:val="22"/>
          <w:szCs w:val="24"/>
        </w:rPr>
        <w:instrText xml:space="preserve"> INCLUDEPICTURE "http://mypampers.deti.mail.ru/pic/gallerypic2/5348.jpg" \* MERGEFORMATINET </w:instrText>
      </w:r>
      <w:r w:rsidRPr="00EE626B">
        <w:rPr>
          <w:rFonts w:ascii="Bookman Old Style" w:hAnsi="Bookman Old Style"/>
          <w:sz w:val="22"/>
          <w:szCs w:val="24"/>
        </w:rPr>
        <w:fldChar w:fldCharType="separate"/>
      </w:r>
      <w:r w:rsidR="00160880">
        <w:rPr>
          <w:rFonts w:ascii="Bookman Old Style" w:hAnsi="Bookman Old Style"/>
          <w:sz w:val="22"/>
          <w:szCs w:val="24"/>
        </w:rPr>
        <w:fldChar w:fldCharType="begin"/>
      </w:r>
      <w:r w:rsidR="00160880">
        <w:rPr>
          <w:rFonts w:ascii="Bookman Old Style" w:hAnsi="Bookman Old Style"/>
          <w:sz w:val="22"/>
          <w:szCs w:val="24"/>
        </w:rPr>
        <w:instrText xml:space="preserve"> </w:instrText>
      </w:r>
      <w:r w:rsidR="00160880">
        <w:rPr>
          <w:rFonts w:ascii="Bookman Old Style" w:hAnsi="Bookman Old Style"/>
          <w:sz w:val="22"/>
          <w:szCs w:val="24"/>
        </w:rPr>
        <w:instrText>INCLUDEPICTURE  "http://mypampers.deti.mail.ru/pic/gallerypic2/5348.jpg" \* MERGEFORMATINET</w:instrText>
      </w:r>
      <w:r w:rsidR="00160880">
        <w:rPr>
          <w:rFonts w:ascii="Bookman Old Style" w:hAnsi="Bookman Old Style"/>
          <w:sz w:val="22"/>
          <w:szCs w:val="24"/>
        </w:rPr>
        <w:instrText xml:space="preserve"> </w:instrText>
      </w:r>
      <w:r w:rsidR="00160880">
        <w:rPr>
          <w:rFonts w:ascii="Bookman Old Style" w:hAnsi="Bookman Old Style"/>
          <w:sz w:val="22"/>
          <w:szCs w:val="24"/>
        </w:rPr>
        <w:fldChar w:fldCharType="separate"/>
      </w:r>
      <w:r w:rsidR="00160880">
        <w:rPr>
          <w:rFonts w:ascii="Bookman Old Style" w:hAnsi="Bookman Old Style"/>
          <w:sz w:val="22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.4pt;height:223.2pt">
            <v:imagedata r:id="rId4" r:href="rId5"/>
          </v:shape>
        </w:pict>
      </w:r>
      <w:r w:rsidR="00160880">
        <w:rPr>
          <w:rFonts w:ascii="Bookman Old Style" w:hAnsi="Bookman Old Style"/>
          <w:sz w:val="22"/>
          <w:szCs w:val="24"/>
        </w:rPr>
        <w:fldChar w:fldCharType="end"/>
      </w:r>
      <w:r w:rsidRPr="00EE626B">
        <w:rPr>
          <w:rFonts w:ascii="Bookman Old Style" w:hAnsi="Bookman Old Style"/>
          <w:sz w:val="22"/>
          <w:szCs w:val="24"/>
        </w:rPr>
        <w:fldChar w:fldCharType="end"/>
      </w:r>
    </w:p>
    <w:p w:rsidR="001624F6" w:rsidRDefault="001624F6" w:rsidP="001624F6">
      <w:pPr>
        <w:tabs>
          <w:tab w:val="left" w:pos="851"/>
        </w:tabs>
        <w:spacing w:after="0"/>
        <w:ind w:firstLine="567"/>
        <w:jc w:val="both"/>
        <w:rPr>
          <w:rFonts w:ascii="Bookman Old Style" w:hAnsi="Bookman Old Style" w:cs="Arial"/>
          <w:b/>
          <w:bCs/>
          <w:color w:val="000000"/>
          <w:sz w:val="21"/>
          <w:szCs w:val="21"/>
        </w:rPr>
      </w:pPr>
    </w:p>
    <w:p w:rsidR="001624F6" w:rsidRPr="00EE626B" w:rsidRDefault="001624F6" w:rsidP="001624F6">
      <w:pPr>
        <w:tabs>
          <w:tab w:val="left" w:pos="851"/>
        </w:tabs>
        <w:spacing w:after="0"/>
        <w:ind w:firstLine="567"/>
        <w:jc w:val="both"/>
        <w:rPr>
          <w:rFonts w:ascii="Bookman Old Style" w:hAnsi="Bookman Old Style" w:cs="Arial"/>
          <w:bCs/>
          <w:color w:val="000000"/>
          <w:sz w:val="21"/>
          <w:szCs w:val="21"/>
        </w:rPr>
      </w:pPr>
      <w:r w:rsidRPr="00EE626B">
        <w:rPr>
          <w:rFonts w:ascii="Bookman Old Style" w:hAnsi="Bookman Old Style" w:cs="Arial"/>
          <w:b/>
          <w:bCs/>
          <w:color w:val="000000"/>
          <w:sz w:val="21"/>
          <w:szCs w:val="21"/>
        </w:rPr>
        <w:t>Пластилиновая ворона.</w:t>
      </w:r>
      <w:r w:rsidRPr="00EE626B">
        <w:rPr>
          <w:rFonts w:ascii="Bookman Old Style" w:hAnsi="Bookman Old Style" w:cs="Arial"/>
          <w:bCs/>
          <w:color w:val="000000"/>
          <w:sz w:val="21"/>
          <w:szCs w:val="21"/>
        </w:rPr>
        <w:t xml:space="preserve"> Мамам обычно кажется, что первое знакомство с пластилином должно состояться у ребенка не раньше 2,5—3 лет. Однако даже для годовалых малышей игры с пластилином могут оказаться очень увлекательными, и совершенно точно они будут полезны им для развития мелкой моторики. Конечно, такие крохи пока не могут ничего слепить, но они уже способны разминать кусочек пластилина в ладошках: это отличная гимнастика для маленьких пальчиков.</w:t>
      </w:r>
    </w:p>
    <w:p w:rsidR="001624F6" w:rsidRPr="00EE626B" w:rsidRDefault="001624F6" w:rsidP="001624F6">
      <w:pPr>
        <w:tabs>
          <w:tab w:val="left" w:pos="851"/>
        </w:tabs>
        <w:spacing w:after="0"/>
        <w:ind w:firstLine="567"/>
        <w:jc w:val="both"/>
        <w:rPr>
          <w:rFonts w:ascii="Bookman Old Style" w:hAnsi="Bookman Old Style" w:cs="Arial"/>
          <w:bCs/>
          <w:color w:val="000000"/>
          <w:sz w:val="21"/>
          <w:szCs w:val="21"/>
        </w:rPr>
      </w:pPr>
      <w:r w:rsidRPr="00EE626B">
        <w:rPr>
          <w:rFonts w:ascii="Bookman Old Style" w:hAnsi="Bookman Old Style" w:cs="Arial"/>
          <w:bCs/>
          <w:color w:val="000000"/>
          <w:sz w:val="21"/>
          <w:szCs w:val="21"/>
        </w:rPr>
        <w:t>Есть и другой вариант использования пластилина в столь юном возрасте. Мама может скатать из него маленькие шарики разных цветов, выложить их на листок бумаги в виде цветка или любой другой фигуры и попросить малыша надавливать на эти шарики пальчиком. В первый раз нужно будет показать крохе, как это сделать. Но вскоре малыш и сам включится в процесс (обязательно похвалите его за это!) и, вероятнее всего, останется в восторге от того, как на его глазах распускается дивный цветок или ярко загорается звезда.</w:t>
      </w:r>
    </w:p>
    <w:p w:rsidR="001624F6" w:rsidRPr="00EE626B" w:rsidRDefault="001624F6" w:rsidP="001624F6">
      <w:pPr>
        <w:tabs>
          <w:tab w:val="left" w:pos="851"/>
        </w:tabs>
        <w:spacing w:after="0"/>
        <w:ind w:firstLine="567"/>
        <w:jc w:val="both"/>
        <w:rPr>
          <w:rFonts w:ascii="Bookman Old Style" w:hAnsi="Bookman Old Style" w:cs="Arial"/>
          <w:bCs/>
          <w:color w:val="000000"/>
          <w:sz w:val="21"/>
          <w:szCs w:val="21"/>
        </w:rPr>
      </w:pPr>
      <w:r w:rsidRPr="00EE626B">
        <w:rPr>
          <w:rFonts w:ascii="Bookman Old Style" w:hAnsi="Bookman Old Style" w:cs="Arial"/>
          <w:b/>
          <w:bCs/>
          <w:color w:val="000000"/>
          <w:sz w:val="21"/>
          <w:szCs w:val="21"/>
        </w:rPr>
        <w:t>Важно:</w:t>
      </w:r>
      <w:r w:rsidRPr="00EE626B">
        <w:rPr>
          <w:rFonts w:ascii="Bookman Old Style" w:hAnsi="Bookman Old Style" w:cs="Arial"/>
          <w:bCs/>
          <w:color w:val="000000"/>
          <w:sz w:val="21"/>
          <w:szCs w:val="21"/>
        </w:rPr>
        <w:t xml:space="preserve"> один год — это тот возраст, когда малыш еще склонен тянуть все в рот, поэтому мама должна быть начеку. Кстати, для таких крох выпускается специальная масса для лепки, очень соленая на вкус: лизнув ее один раз, малыш едва ли захочет повторить эксперимент.</w:t>
      </w:r>
    </w:p>
    <w:p w:rsidR="001624F6" w:rsidRPr="00EE626B" w:rsidRDefault="001624F6" w:rsidP="001624F6">
      <w:pPr>
        <w:tabs>
          <w:tab w:val="left" w:pos="851"/>
        </w:tabs>
        <w:spacing w:after="0"/>
        <w:ind w:firstLine="567"/>
        <w:jc w:val="both"/>
        <w:rPr>
          <w:rFonts w:ascii="Bookman Old Style" w:hAnsi="Bookman Old Style" w:cs="Arial"/>
          <w:bCs/>
          <w:color w:val="000000"/>
          <w:sz w:val="21"/>
          <w:szCs w:val="21"/>
        </w:rPr>
      </w:pPr>
      <w:r w:rsidRPr="00EE626B">
        <w:rPr>
          <w:rFonts w:ascii="Bookman Old Style" w:hAnsi="Bookman Old Style" w:cs="Arial"/>
          <w:b/>
          <w:bCs/>
          <w:color w:val="000000"/>
          <w:sz w:val="21"/>
          <w:szCs w:val="21"/>
        </w:rPr>
        <w:t>Все по полочкам.</w:t>
      </w:r>
      <w:r w:rsidRPr="00EE626B">
        <w:rPr>
          <w:rFonts w:ascii="Bookman Old Style" w:hAnsi="Bookman Old Style" w:cs="Arial"/>
          <w:bCs/>
          <w:color w:val="000000"/>
          <w:sz w:val="21"/>
          <w:szCs w:val="21"/>
        </w:rPr>
        <w:t xml:space="preserve"> В возрасте 1—1,5 года малыши очень любят что-нибудь куда-нибудь складывать. Приготовьте несколько коробочек разного размера и возьмите различные небольшие предметы — маленькие игрушки, чайные пакетики в индивидуальной упаковке из фольги, колечки от пирамидки и т. д. Малыш будет с большим удовольствием раскладывать игрушки по емкостям и перекладывать их из одной в другую: так он впервые познакомится с понятием объема. Также в этом возрасте очень востребованы игры со стаканчиками-вкладышами — разноцветными емкостями разного размера, которые помещаются одна в другую подобно матрешкам. </w:t>
      </w:r>
    </w:p>
    <w:p w:rsidR="001624F6" w:rsidRPr="00EE626B" w:rsidRDefault="001624F6" w:rsidP="001624F6">
      <w:pPr>
        <w:tabs>
          <w:tab w:val="left" w:pos="851"/>
        </w:tabs>
        <w:spacing w:after="0"/>
        <w:ind w:firstLine="567"/>
        <w:jc w:val="both"/>
        <w:rPr>
          <w:rFonts w:ascii="Bookman Old Style" w:hAnsi="Bookman Old Style" w:cs="Arial"/>
          <w:bCs/>
          <w:color w:val="000000"/>
          <w:sz w:val="21"/>
          <w:szCs w:val="21"/>
        </w:rPr>
      </w:pPr>
      <w:r w:rsidRPr="00EE626B">
        <w:rPr>
          <w:rFonts w:ascii="Bookman Old Style" w:hAnsi="Bookman Old Style" w:cs="Arial"/>
          <w:b/>
          <w:bCs/>
          <w:color w:val="000000"/>
          <w:sz w:val="21"/>
          <w:szCs w:val="21"/>
        </w:rPr>
        <w:lastRenderedPageBreak/>
        <w:t>Прятки.</w:t>
      </w:r>
      <w:r w:rsidRPr="00EE626B">
        <w:rPr>
          <w:rFonts w:ascii="Bookman Old Style" w:hAnsi="Bookman Old Style" w:cs="Arial"/>
          <w:bCs/>
          <w:color w:val="000000"/>
          <w:sz w:val="21"/>
          <w:szCs w:val="21"/>
        </w:rPr>
        <w:t xml:space="preserve"> Подберите подходящий момент — когда малыш зашел за шкаф или залез под одеяло — и сделайте вид, что не можете его найти. Дети очень любят, когда их ищут. Спрашивайте громко: «Где Саша? Куда же пропал мой малыш? Саша, ау! Ты где?» Малыш притаится, а потом начнет смеяться. «Находите» малыша так же громко и эмоционально, обнимайте и целуйте его: «Вот мой малыш! Нашелся! Ура!.. Ой… Опять спрятался?</w:t>
      </w:r>
    </w:p>
    <w:p w:rsidR="001624F6" w:rsidRPr="00EE626B" w:rsidRDefault="001624F6" w:rsidP="001624F6">
      <w:pPr>
        <w:tabs>
          <w:tab w:val="left" w:pos="851"/>
        </w:tabs>
        <w:spacing w:after="0"/>
        <w:ind w:firstLine="567"/>
        <w:jc w:val="both"/>
        <w:rPr>
          <w:rFonts w:ascii="Bookman Old Style" w:hAnsi="Bookman Old Style" w:cs="Arial"/>
          <w:bCs/>
          <w:color w:val="000000"/>
          <w:sz w:val="21"/>
          <w:szCs w:val="21"/>
        </w:rPr>
      </w:pPr>
      <w:r w:rsidRPr="00EE626B">
        <w:rPr>
          <w:rFonts w:ascii="Bookman Old Style" w:hAnsi="Bookman Old Style" w:cs="Arial"/>
          <w:b/>
          <w:bCs/>
          <w:color w:val="000000"/>
          <w:sz w:val="21"/>
          <w:szCs w:val="21"/>
        </w:rPr>
        <w:t>Ожившая сказка.</w:t>
      </w:r>
      <w:r w:rsidRPr="00EE626B">
        <w:rPr>
          <w:rFonts w:ascii="Bookman Old Style" w:hAnsi="Bookman Old Style" w:cs="Arial"/>
          <w:bCs/>
          <w:color w:val="000000"/>
          <w:sz w:val="21"/>
          <w:szCs w:val="21"/>
        </w:rPr>
        <w:t xml:space="preserve"> Большинству малышей очень нравится смотреть, как рисует мама — даже если они сами пока не проявляют большого интереса к карандашам и краскам. Попробуйте превратить очередной сеанс рисования в увлекательное приключение: нарисуйте целую сказку или историю, где главным героем будет ваш кроха. Обладать каким-то особым талантом необязательно. Главное — комментировать каждое свое действие и называть каждый элемент. </w:t>
      </w:r>
      <w:proofErr w:type="gramStart"/>
      <w:r w:rsidRPr="00EE626B">
        <w:rPr>
          <w:rFonts w:ascii="Bookman Old Style" w:hAnsi="Bookman Old Style" w:cs="Arial"/>
          <w:bCs/>
          <w:color w:val="000000"/>
          <w:sz w:val="21"/>
          <w:szCs w:val="21"/>
        </w:rPr>
        <w:t>Например</w:t>
      </w:r>
      <w:proofErr w:type="gramEnd"/>
      <w:r w:rsidRPr="00EE626B">
        <w:rPr>
          <w:rFonts w:ascii="Bookman Old Style" w:hAnsi="Bookman Old Style" w:cs="Arial"/>
          <w:bCs/>
          <w:color w:val="000000"/>
          <w:sz w:val="21"/>
          <w:szCs w:val="21"/>
        </w:rPr>
        <w:t>: «Жил-был Саша (рисуем человечка). Вот его головка, вот глазки, а вот носик. И вот вышел Саша гулять на улицу (рисуем дома, машины, дорогу). И тут начался сильный снегопад (рисуем снежинки). Саша решил слепить снеговика» и т. д. Такой вид рисования не только увлечет малыша и вызовет у него интерес к рисованию, но и поспособствует развитию его речи: ведь кроха будет соотносить каждое изображение с вашими словами.</w:t>
      </w:r>
    </w:p>
    <w:p w:rsidR="001624F6" w:rsidRPr="00EE626B" w:rsidRDefault="001624F6" w:rsidP="001624F6">
      <w:pPr>
        <w:tabs>
          <w:tab w:val="left" w:pos="851"/>
        </w:tabs>
        <w:spacing w:after="0"/>
        <w:ind w:firstLine="567"/>
        <w:jc w:val="both"/>
        <w:rPr>
          <w:rFonts w:ascii="Bookman Old Style" w:hAnsi="Bookman Old Style" w:cs="Arial"/>
          <w:bCs/>
          <w:color w:val="000000"/>
          <w:sz w:val="21"/>
          <w:szCs w:val="21"/>
        </w:rPr>
      </w:pPr>
      <w:r w:rsidRPr="00EE626B">
        <w:rPr>
          <w:rFonts w:ascii="Bookman Old Style" w:hAnsi="Bookman Old Style" w:cs="Arial"/>
          <w:b/>
          <w:bCs/>
          <w:color w:val="000000"/>
          <w:sz w:val="21"/>
          <w:szCs w:val="21"/>
        </w:rPr>
        <w:t>Мяч</w:t>
      </w:r>
      <w:r w:rsidRPr="00EE626B">
        <w:rPr>
          <w:rFonts w:ascii="Bookman Old Style" w:hAnsi="Bookman Old Style" w:cs="Arial"/>
          <w:bCs/>
          <w:color w:val="000000"/>
          <w:sz w:val="21"/>
          <w:szCs w:val="21"/>
        </w:rPr>
        <w:t xml:space="preserve"> — универсальная игрушка для детей практически любого возраста. Когда ребенок еще не ходит, но уже сидит, он может вместе с мамой катать мяч по полу. Когда кроха научится ходить, можно попробовать поиграть с ним в футбол: для начала будет достаточно просто научиться попадать ногой по мячу — это помогает развить координацию движений. Воротами может служить любой дверной проем, за которым нет ничего бьющегося. Также можно попробовать поиграть с малышом в боулинг, где роль кеглей могут исполнять пустые пластиковые бутылки из-под воды.</w:t>
      </w:r>
    </w:p>
    <w:p w:rsidR="001624F6" w:rsidRPr="00EE626B" w:rsidRDefault="001624F6" w:rsidP="001624F6">
      <w:pPr>
        <w:tabs>
          <w:tab w:val="left" w:pos="851"/>
        </w:tabs>
        <w:spacing w:after="0"/>
        <w:ind w:firstLine="567"/>
        <w:jc w:val="both"/>
        <w:rPr>
          <w:rFonts w:ascii="Bookman Old Style" w:hAnsi="Bookman Old Style" w:cs="Arial"/>
          <w:bCs/>
          <w:color w:val="000000"/>
          <w:sz w:val="21"/>
          <w:szCs w:val="21"/>
        </w:rPr>
      </w:pPr>
      <w:r w:rsidRPr="00EE626B">
        <w:rPr>
          <w:rFonts w:ascii="Bookman Old Style" w:hAnsi="Bookman Old Style" w:cs="Arial"/>
          <w:b/>
          <w:bCs/>
          <w:color w:val="000000"/>
          <w:sz w:val="21"/>
          <w:szCs w:val="21"/>
        </w:rPr>
        <w:t>Первые картины.</w:t>
      </w:r>
      <w:r w:rsidRPr="00EE626B">
        <w:rPr>
          <w:rFonts w:ascii="Bookman Old Style" w:hAnsi="Bookman Old Style" w:cs="Arial"/>
          <w:bCs/>
          <w:color w:val="000000"/>
          <w:sz w:val="21"/>
          <w:szCs w:val="21"/>
        </w:rPr>
        <w:t xml:space="preserve"> Многие специалисты по раннему развитию считают, что знакомить малыша с рисованием нужно уже в 8—9 месяцев! В это время он уже способен сидеть и удерживать в руке карандаш или фломастер. Впрочем, начинать лучше всего с восковых мелков. Их малышу будет гораздо проще освоить, чем классические карандаши, поскольку рисовать можно любой стороной. Кроме того, восковые мелки толще и удобнее ложатся в детскую ручку. Обратите внимание на восковые мелки треугольной формы: они сделаны так, чтобы крохам 1—2 лет было удобно их держать. Также для юных художников существуют специальные пальчиковые краски — они идеально подходят для рисования в ванной.</w:t>
      </w:r>
    </w:p>
    <w:p w:rsidR="001624F6" w:rsidRDefault="001624F6" w:rsidP="001624F6">
      <w:pPr>
        <w:tabs>
          <w:tab w:val="left" w:pos="851"/>
        </w:tabs>
        <w:spacing w:after="0"/>
        <w:ind w:firstLine="567"/>
        <w:jc w:val="both"/>
        <w:rPr>
          <w:rFonts w:ascii="Bookman Old Style" w:hAnsi="Bookman Old Style" w:cs="Arial"/>
          <w:bCs/>
          <w:color w:val="000000"/>
          <w:sz w:val="21"/>
          <w:szCs w:val="21"/>
        </w:rPr>
      </w:pPr>
      <w:r w:rsidRPr="00EE626B">
        <w:rPr>
          <w:rFonts w:ascii="Bookman Old Style" w:hAnsi="Bookman Old Style" w:cs="Arial"/>
          <w:bCs/>
          <w:color w:val="000000"/>
          <w:sz w:val="21"/>
          <w:szCs w:val="21"/>
        </w:rPr>
        <w:t>Что касается бумаги, то лучше всего взять большие листы ватмана или рулон ненужных обоев — чтобы маленькому художнику было где развернуться. И обязательно сохраните первые рисунки своего малыша — со временем они станут одним из самых ценных экспонатов вашего семейного музея.</w:t>
      </w:r>
    </w:p>
    <w:p w:rsidR="001624F6" w:rsidRPr="00EE626B" w:rsidRDefault="001624F6" w:rsidP="001624F6">
      <w:pPr>
        <w:tabs>
          <w:tab w:val="left" w:pos="851"/>
        </w:tabs>
        <w:spacing w:after="0"/>
        <w:ind w:firstLine="567"/>
        <w:jc w:val="both"/>
        <w:rPr>
          <w:rFonts w:ascii="Bookman Old Style" w:hAnsi="Bookman Old Style" w:cs="Arial"/>
          <w:bCs/>
          <w:color w:val="000000"/>
          <w:sz w:val="21"/>
          <w:szCs w:val="21"/>
        </w:rPr>
      </w:pPr>
    </w:p>
    <w:p w:rsidR="00160880" w:rsidRPr="00160880" w:rsidRDefault="00160880" w:rsidP="00160880">
      <w:pPr>
        <w:spacing w:after="0" w:line="240" w:lineRule="auto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bookmarkStart w:id="0" w:name="_GoBack"/>
      <w:proofErr w:type="spellStart"/>
      <w:r w:rsidRPr="00160880">
        <w:rPr>
          <w:rFonts w:eastAsiaTheme="minorHAnsi"/>
          <w:b/>
          <w:color w:val="000000"/>
          <w:sz w:val="24"/>
          <w:szCs w:val="24"/>
          <w:lang w:eastAsia="en-US"/>
        </w:rPr>
        <w:t>г.Серов</w:t>
      </w:r>
      <w:proofErr w:type="spellEnd"/>
      <w:r w:rsidRPr="00160880">
        <w:rPr>
          <w:rFonts w:eastAsiaTheme="minorHAnsi"/>
          <w:b/>
          <w:color w:val="000000"/>
          <w:sz w:val="24"/>
          <w:szCs w:val="24"/>
          <w:lang w:eastAsia="en-US"/>
        </w:rPr>
        <w:t>, ул. Короленко, 1</w:t>
      </w:r>
    </w:p>
    <w:p w:rsidR="00160880" w:rsidRPr="00160880" w:rsidRDefault="00160880" w:rsidP="00160880">
      <w:pPr>
        <w:spacing w:after="0" w:line="240" w:lineRule="auto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160880">
        <w:rPr>
          <w:rFonts w:eastAsiaTheme="minorHAnsi"/>
          <w:b/>
          <w:color w:val="000000"/>
          <w:sz w:val="24"/>
          <w:szCs w:val="24"/>
          <w:lang w:eastAsia="en-US"/>
        </w:rPr>
        <w:t>адрес официального сайта</w:t>
      </w:r>
    </w:p>
    <w:p w:rsidR="00160880" w:rsidRPr="00160880" w:rsidRDefault="00160880" w:rsidP="00160880">
      <w:pPr>
        <w:spacing w:after="0" w:line="240" w:lineRule="auto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160880">
        <w:rPr>
          <w:rFonts w:eastAsiaTheme="minorHAnsi"/>
          <w:b/>
          <w:color w:val="000000"/>
          <w:sz w:val="24"/>
          <w:szCs w:val="24"/>
          <w:lang w:eastAsia="en-US"/>
        </w:rPr>
        <w:t>в сети Интернет:</w:t>
      </w:r>
    </w:p>
    <w:p w:rsidR="00160880" w:rsidRPr="00160880" w:rsidRDefault="00160880" w:rsidP="00160880">
      <w:pPr>
        <w:spacing w:after="0" w:line="240" w:lineRule="auto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160880">
        <w:rPr>
          <w:rFonts w:eastAsiaTheme="minorHAnsi"/>
          <w:b/>
          <w:color w:val="000000"/>
          <w:sz w:val="24"/>
          <w:szCs w:val="24"/>
          <w:lang w:eastAsia="en-US"/>
        </w:rPr>
        <w:t>http://rodnichokserov.ucoz.ru/</w:t>
      </w:r>
    </w:p>
    <w:p w:rsidR="00160880" w:rsidRPr="00160880" w:rsidRDefault="00160880" w:rsidP="00160880">
      <w:pPr>
        <w:spacing w:after="0" w:line="240" w:lineRule="auto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160880">
        <w:rPr>
          <w:rFonts w:eastAsiaTheme="minorHAnsi"/>
          <w:b/>
          <w:color w:val="000000"/>
          <w:sz w:val="24"/>
          <w:szCs w:val="24"/>
          <w:lang w:eastAsia="en-US"/>
        </w:rPr>
        <w:t>Составитель: учитель-дефектолог</w:t>
      </w:r>
    </w:p>
    <w:p w:rsidR="00160880" w:rsidRPr="00160880" w:rsidRDefault="00160880" w:rsidP="00160880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160880">
        <w:rPr>
          <w:rFonts w:eastAsiaTheme="minorHAnsi"/>
          <w:b/>
          <w:color w:val="000000"/>
          <w:sz w:val="24"/>
          <w:szCs w:val="24"/>
          <w:lang w:eastAsia="en-US"/>
        </w:rPr>
        <w:t>Горшкова Евгения Владимировна</w:t>
      </w:r>
    </w:p>
    <w:bookmarkEnd w:id="0"/>
    <w:p w:rsidR="001A3284" w:rsidRDefault="001A3284"/>
    <w:sectPr w:rsidR="001A3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4F6"/>
    <w:rsid w:val="00160880"/>
    <w:rsid w:val="001624F6"/>
    <w:rsid w:val="001A3284"/>
    <w:rsid w:val="006A3DF2"/>
    <w:rsid w:val="0090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7D39736-55A0-4DF6-AE34-B275A7F9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4F6"/>
    <w:pPr>
      <w:spacing w:after="200" w:line="276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0880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mypampers.deti.mail.ru/pic/gallerypic2/5348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Женечка</cp:lastModifiedBy>
  <cp:revision>4</cp:revision>
  <dcterms:created xsi:type="dcterms:W3CDTF">2021-08-23T17:20:00Z</dcterms:created>
  <dcterms:modified xsi:type="dcterms:W3CDTF">2022-02-25T06:55:00Z</dcterms:modified>
</cp:coreProperties>
</file>